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453F3" w14:textId="77777777" w:rsidR="00703CCD" w:rsidRDefault="00000000">
      <w:pPr>
        <w:spacing w:after="0" w:line="259" w:lineRule="auto"/>
        <w:ind w:left="0" w:right="0" w:firstLine="0"/>
        <w:jc w:val="left"/>
      </w:pPr>
      <w:r>
        <w:rPr>
          <w:sz w:val="20"/>
        </w:rPr>
        <w:t xml:space="preserve"> </w:t>
      </w:r>
      <w:r>
        <w:rPr>
          <w:b/>
          <w:sz w:val="72"/>
        </w:rPr>
        <w:t xml:space="preserve"> </w:t>
      </w:r>
    </w:p>
    <w:p w14:paraId="06554C2D" w14:textId="77777777" w:rsidR="00703CCD" w:rsidRDefault="00000000">
      <w:pPr>
        <w:spacing w:after="0" w:line="259" w:lineRule="auto"/>
        <w:ind w:left="3932" w:right="0" w:firstLine="0"/>
        <w:jc w:val="left"/>
      </w:pPr>
      <w:r>
        <w:rPr>
          <w:sz w:val="20"/>
        </w:rPr>
        <w:t xml:space="preserve"> </w:t>
      </w:r>
      <w:r>
        <w:rPr>
          <w:sz w:val="20"/>
        </w:rPr>
        <w:tab/>
      </w:r>
      <w:r>
        <w:rPr>
          <w:b/>
          <w:sz w:val="72"/>
        </w:rPr>
        <w:t xml:space="preserve"> </w:t>
      </w:r>
    </w:p>
    <w:p w14:paraId="115804FC" w14:textId="77777777" w:rsidR="00703CCD" w:rsidRDefault="00000000">
      <w:pPr>
        <w:spacing w:after="489" w:line="259" w:lineRule="auto"/>
        <w:ind w:left="0" w:right="134" w:firstLine="0"/>
        <w:jc w:val="center"/>
      </w:pPr>
      <w:r>
        <w:rPr>
          <w:sz w:val="20"/>
        </w:rPr>
        <w:t xml:space="preserve"> </w:t>
      </w:r>
    </w:p>
    <w:p w14:paraId="602BB26F" w14:textId="0B8D42C1" w:rsidR="00F3254F" w:rsidRDefault="00F3254F" w:rsidP="00F3254F">
      <w:pPr>
        <w:tabs>
          <w:tab w:val="right" w:pos="10415"/>
        </w:tabs>
        <w:spacing w:after="77" w:line="259" w:lineRule="auto"/>
        <w:ind w:left="-1" w:right="0" w:firstLine="0"/>
        <w:jc w:val="left"/>
        <w:rPr>
          <w:sz w:val="20"/>
        </w:rPr>
      </w:pPr>
      <w:r w:rsidRPr="00F3254F">
        <w:rPr>
          <w:b/>
          <w:noProof/>
          <w:sz w:val="72"/>
        </w:rPr>
        <w:drawing>
          <wp:inline distT="0" distB="0" distL="0" distR="0" wp14:anchorId="1D36A82E" wp14:editId="6A91AD91">
            <wp:extent cx="2280531" cy="1695450"/>
            <wp:effectExtent l="0" t="0" r="5715" b="0"/>
            <wp:docPr id="1026" name="Picture 2" descr="A logo with blue leaves&#10;&#10;AI-generated content may be incorrect.">
              <a:extLst xmlns:a="http://schemas.openxmlformats.org/drawingml/2006/main">
                <a:ext uri="{FF2B5EF4-FFF2-40B4-BE49-F238E27FC236}">
                  <a16:creationId xmlns:a16="http://schemas.microsoft.com/office/drawing/2014/main" id="{FD448039-7745-BFCF-664C-F2E8FA8BC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 logo with blue leaves&#10;&#10;AI-generated content may be incorrect.">
                      <a:extLst>
                        <a:ext uri="{FF2B5EF4-FFF2-40B4-BE49-F238E27FC236}">
                          <a16:creationId xmlns:a16="http://schemas.microsoft.com/office/drawing/2014/main" id="{FD448039-7745-BFCF-664C-F2E8FA8BCD5A}"/>
                        </a:ext>
                      </a:extLst>
                    </pic:cNvPr>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2286768" cy="1700087"/>
                    </a:xfrm>
                    <a:prstGeom prst="rect">
                      <a:avLst/>
                    </a:prstGeom>
                    <a:noFill/>
                  </pic:spPr>
                </pic:pic>
              </a:graphicData>
            </a:graphic>
          </wp:inline>
        </w:drawing>
      </w:r>
      <w:r>
        <w:rPr>
          <w:b/>
          <w:sz w:val="72"/>
        </w:rPr>
        <w:t xml:space="preserve"> </w:t>
      </w:r>
      <w:r>
        <w:rPr>
          <w:sz w:val="20"/>
        </w:rPr>
        <w:t xml:space="preserve">                                                        </w:t>
      </w:r>
      <w:r w:rsidRPr="00F3254F">
        <w:rPr>
          <w:noProof/>
          <w:sz w:val="20"/>
        </w:rPr>
        <w:drawing>
          <wp:inline distT="0" distB="0" distL="0" distR="0" wp14:anchorId="6F5E3977" wp14:editId="0CCF783B">
            <wp:extent cx="1358593" cy="1358593"/>
            <wp:effectExtent l="0" t="0" r="0" b="0"/>
            <wp:docPr id="4" name="Picture 6" descr="One Family Building Incredible Futures - Outcomes First Group">
              <a:extLst xmlns:a="http://schemas.openxmlformats.org/drawingml/2006/main">
                <a:ext uri="{FF2B5EF4-FFF2-40B4-BE49-F238E27FC236}">
                  <a16:creationId xmlns:a16="http://schemas.microsoft.com/office/drawing/2014/main" id="{58B88B15-5694-BF5C-39DB-2A882203F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One Family Building Incredible Futures - Outcomes First Group">
                      <a:extLst>
                        <a:ext uri="{FF2B5EF4-FFF2-40B4-BE49-F238E27FC236}">
                          <a16:creationId xmlns:a16="http://schemas.microsoft.com/office/drawing/2014/main" id="{58B88B15-5694-BF5C-39DB-2A882203F8DE}"/>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8593" cy="135859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8C3F895" w14:textId="64E39D65" w:rsidR="00703CCD" w:rsidRDefault="00000000">
      <w:pPr>
        <w:tabs>
          <w:tab w:val="right" w:pos="10415"/>
        </w:tabs>
        <w:spacing w:after="77" w:line="259" w:lineRule="auto"/>
        <w:ind w:left="-1" w:right="0" w:firstLine="0"/>
        <w:jc w:val="left"/>
      </w:pPr>
      <w:r>
        <w:rPr>
          <w:sz w:val="20"/>
        </w:rPr>
        <w:tab/>
      </w:r>
      <w:r>
        <w:rPr>
          <w:b/>
          <w:sz w:val="72"/>
        </w:rPr>
        <w:t xml:space="preserve">  </w:t>
      </w:r>
    </w:p>
    <w:p w14:paraId="11245F72" w14:textId="77777777" w:rsidR="00703CCD" w:rsidRDefault="00000000">
      <w:pPr>
        <w:spacing w:after="0" w:line="259" w:lineRule="auto"/>
        <w:ind w:right="762"/>
        <w:jc w:val="center"/>
      </w:pPr>
      <w:r>
        <w:rPr>
          <w:b/>
          <w:sz w:val="72"/>
        </w:rPr>
        <w:t xml:space="preserve">Accessibility plan  </w:t>
      </w:r>
    </w:p>
    <w:p w14:paraId="3B6E60DF" w14:textId="2E8D8CB0" w:rsidR="00703CCD" w:rsidRDefault="00000000">
      <w:pPr>
        <w:spacing w:after="0" w:line="259" w:lineRule="auto"/>
        <w:ind w:left="1881" w:right="0"/>
        <w:jc w:val="center"/>
      </w:pPr>
      <w:r>
        <w:rPr>
          <w:b/>
          <w:sz w:val="72"/>
        </w:rPr>
        <w:t>202</w:t>
      </w:r>
      <w:r w:rsidR="0096748E">
        <w:rPr>
          <w:b/>
          <w:sz w:val="72"/>
        </w:rPr>
        <w:t>6</w:t>
      </w:r>
      <w:r>
        <w:rPr>
          <w:b/>
          <w:sz w:val="72"/>
        </w:rPr>
        <w:t>-202</w:t>
      </w:r>
      <w:r w:rsidR="0096748E">
        <w:rPr>
          <w:b/>
          <w:sz w:val="72"/>
        </w:rPr>
        <w:t>7</w:t>
      </w:r>
      <w:r>
        <w:rPr>
          <w:sz w:val="20"/>
        </w:rPr>
        <w:t xml:space="preserve"> </w:t>
      </w:r>
    </w:p>
    <w:p w14:paraId="1487174B" w14:textId="77777777" w:rsidR="00703CCD" w:rsidRDefault="00000000">
      <w:pPr>
        <w:spacing w:after="0" w:line="360" w:lineRule="auto"/>
        <w:ind w:left="0" w:right="10304" w:firstLine="0"/>
        <w:jc w:val="left"/>
      </w:pPr>
      <w:r>
        <w:rPr>
          <w:sz w:val="20"/>
        </w:rPr>
        <w:t xml:space="preserve">  </w:t>
      </w:r>
      <w:r>
        <w:rPr>
          <w:color w:val="00CF80"/>
          <w:sz w:val="20"/>
        </w:rPr>
        <w:t xml:space="preserve"> </w:t>
      </w:r>
      <w:r>
        <w:rPr>
          <w:sz w:val="20"/>
        </w:rPr>
        <w:t xml:space="preserve"> </w:t>
      </w:r>
    </w:p>
    <w:p w14:paraId="14548F29" w14:textId="1B451AE4" w:rsidR="00703CCD" w:rsidRDefault="00000000" w:rsidP="00F3254F">
      <w:pPr>
        <w:spacing w:after="102" w:line="259" w:lineRule="auto"/>
        <w:ind w:left="0" w:right="0" w:firstLine="0"/>
        <w:jc w:val="left"/>
      </w:pPr>
      <w:r>
        <w:rPr>
          <w:sz w:val="20"/>
        </w:rPr>
        <w:t xml:space="preserve">  </w:t>
      </w:r>
    </w:p>
    <w:p w14:paraId="0B04D4E4" w14:textId="77777777" w:rsidR="00703CCD" w:rsidRDefault="00000000">
      <w:pPr>
        <w:spacing w:after="0" w:line="360" w:lineRule="auto"/>
        <w:ind w:left="0" w:right="10304" w:firstLine="0"/>
        <w:jc w:val="left"/>
      </w:pPr>
      <w:r>
        <w:rPr>
          <w:sz w:val="20"/>
        </w:rPr>
        <w:t xml:space="preserve">    </w:t>
      </w:r>
    </w:p>
    <w:p w14:paraId="5367F3C3" w14:textId="77777777" w:rsidR="00703CCD" w:rsidRDefault="00000000">
      <w:pPr>
        <w:spacing w:after="0" w:line="259" w:lineRule="auto"/>
        <w:ind w:left="0" w:right="0" w:firstLine="0"/>
        <w:jc w:val="left"/>
      </w:pPr>
      <w:r>
        <w:rPr>
          <w:b/>
          <w:sz w:val="20"/>
        </w:rPr>
        <w:t xml:space="preserve"> </w:t>
      </w:r>
      <w:r>
        <w:rPr>
          <w:sz w:val="20"/>
        </w:rPr>
        <w:t xml:space="preserve"> </w:t>
      </w:r>
    </w:p>
    <w:tbl>
      <w:tblPr>
        <w:tblStyle w:val="TableGrid"/>
        <w:tblW w:w="9725" w:type="dxa"/>
        <w:tblInd w:w="0" w:type="dxa"/>
        <w:tblCellMar>
          <w:top w:w="100" w:type="dxa"/>
          <w:right w:w="115" w:type="dxa"/>
        </w:tblCellMar>
        <w:tblLook w:val="04A0" w:firstRow="1" w:lastRow="0" w:firstColumn="1" w:lastColumn="0" w:noHBand="0" w:noVBand="1"/>
      </w:tblPr>
      <w:tblGrid>
        <w:gridCol w:w="2697"/>
        <w:gridCol w:w="1726"/>
        <w:gridCol w:w="5302"/>
      </w:tblGrid>
      <w:tr w:rsidR="00703CCD" w14:paraId="4D55775A" w14:textId="77777777">
        <w:trPr>
          <w:trHeight w:val="850"/>
        </w:trPr>
        <w:tc>
          <w:tcPr>
            <w:tcW w:w="2697" w:type="dxa"/>
            <w:tcBorders>
              <w:top w:val="nil"/>
              <w:left w:val="nil"/>
              <w:bottom w:val="single" w:sz="16" w:space="0" w:color="FFFFFF"/>
              <w:right w:val="nil"/>
            </w:tcBorders>
            <w:shd w:val="clear" w:color="auto" w:fill="D8DFDE"/>
          </w:tcPr>
          <w:p w14:paraId="55FF5DE0" w14:textId="77777777" w:rsidR="00703CCD" w:rsidRDefault="00000000">
            <w:pPr>
              <w:spacing w:after="0" w:line="259" w:lineRule="auto"/>
              <w:ind w:left="110" w:right="0" w:firstLine="0"/>
              <w:jc w:val="left"/>
            </w:pPr>
            <w:r>
              <w:rPr>
                <w:b/>
                <w:sz w:val="20"/>
              </w:rPr>
              <w:t xml:space="preserve">Approved by: </w:t>
            </w:r>
            <w:r>
              <w:rPr>
                <w:sz w:val="20"/>
              </w:rPr>
              <w:t xml:space="preserve"> </w:t>
            </w:r>
          </w:p>
        </w:tc>
        <w:tc>
          <w:tcPr>
            <w:tcW w:w="1726" w:type="dxa"/>
            <w:tcBorders>
              <w:top w:val="nil"/>
              <w:left w:val="nil"/>
              <w:bottom w:val="single" w:sz="16" w:space="0" w:color="FFFFFF"/>
              <w:right w:val="nil"/>
            </w:tcBorders>
            <w:shd w:val="clear" w:color="auto" w:fill="D8DFDE"/>
          </w:tcPr>
          <w:p w14:paraId="40C132A4" w14:textId="5F81F9C4" w:rsidR="00703CCD" w:rsidRDefault="00F3254F">
            <w:pPr>
              <w:spacing w:after="0" w:line="259" w:lineRule="auto"/>
              <w:ind w:left="0" w:right="0" w:firstLine="0"/>
              <w:jc w:val="left"/>
            </w:pPr>
            <w:r>
              <w:t>James Shutt</w:t>
            </w:r>
          </w:p>
        </w:tc>
        <w:tc>
          <w:tcPr>
            <w:tcW w:w="5302" w:type="dxa"/>
            <w:tcBorders>
              <w:top w:val="nil"/>
              <w:left w:val="nil"/>
              <w:bottom w:val="single" w:sz="16" w:space="0" w:color="FFFFFF"/>
              <w:right w:val="nil"/>
            </w:tcBorders>
            <w:shd w:val="clear" w:color="auto" w:fill="D8DFDE"/>
          </w:tcPr>
          <w:p w14:paraId="4EC0965E" w14:textId="26F523CA" w:rsidR="00703CCD" w:rsidRDefault="00000000">
            <w:pPr>
              <w:spacing w:after="0" w:line="259" w:lineRule="auto"/>
              <w:ind w:left="362" w:right="0" w:firstLine="0"/>
              <w:jc w:val="center"/>
            </w:pPr>
            <w:r>
              <w:rPr>
                <w:b/>
                <w:sz w:val="22"/>
              </w:rPr>
              <w:t>Issue Date:</w:t>
            </w:r>
            <w:r>
              <w:rPr>
                <w:sz w:val="22"/>
              </w:rPr>
              <w:t xml:space="preserve">  </w:t>
            </w:r>
            <w:r w:rsidR="00F3254F">
              <w:rPr>
                <w:sz w:val="22"/>
              </w:rPr>
              <w:t>Sept 2024</w:t>
            </w:r>
            <w:r>
              <w:rPr>
                <w:sz w:val="20"/>
              </w:rPr>
              <w:t xml:space="preserve"> </w:t>
            </w:r>
          </w:p>
        </w:tc>
      </w:tr>
      <w:tr w:rsidR="00703CCD" w14:paraId="54FD0E72" w14:textId="77777777">
        <w:trPr>
          <w:trHeight w:val="659"/>
        </w:trPr>
        <w:tc>
          <w:tcPr>
            <w:tcW w:w="2697" w:type="dxa"/>
            <w:tcBorders>
              <w:top w:val="single" w:sz="16" w:space="0" w:color="FFFFFF"/>
              <w:left w:val="nil"/>
              <w:bottom w:val="single" w:sz="26" w:space="0" w:color="D8DFDE"/>
              <w:right w:val="nil"/>
            </w:tcBorders>
            <w:shd w:val="clear" w:color="auto" w:fill="D8DFDE"/>
          </w:tcPr>
          <w:p w14:paraId="62D0A46A" w14:textId="77777777" w:rsidR="00703CCD" w:rsidRDefault="00000000">
            <w:pPr>
              <w:spacing w:after="0" w:line="259" w:lineRule="auto"/>
              <w:ind w:left="110" w:right="0" w:firstLine="0"/>
              <w:jc w:val="left"/>
            </w:pPr>
            <w:r>
              <w:rPr>
                <w:b/>
                <w:sz w:val="20"/>
              </w:rPr>
              <w:t xml:space="preserve">Last reviewed on: </w:t>
            </w:r>
            <w:r>
              <w:rPr>
                <w:sz w:val="20"/>
              </w:rPr>
              <w:t xml:space="preserve"> </w:t>
            </w:r>
          </w:p>
        </w:tc>
        <w:tc>
          <w:tcPr>
            <w:tcW w:w="1726" w:type="dxa"/>
            <w:tcBorders>
              <w:top w:val="single" w:sz="16" w:space="0" w:color="FFFFFF"/>
              <w:left w:val="nil"/>
              <w:bottom w:val="single" w:sz="26" w:space="0" w:color="D8DFDE"/>
              <w:right w:val="nil"/>
            </w:tcBorders>
            <w:shd w:val="clear" w:color="auto" w:fill="D8DFDE"/>
          </w:tcPr>
          <w:p w14:paraId="794065D9" w14:textId="49ECA128" w:rsidR="00703CCD" w:rsidRDefault="00F3254F">
            <w:pPr>
              <w:spacing w:after="0" w:line="259" w:lineRule="auto"/>
              <w:ind w:left="0" w:right="0" w:firstLine="0"/>
              <w:jc w:val="left"/>
            </w:pPr>
            <w:r>
              <w:rPr>
                <w:sz w:val="22"/>
              </w:rPr>
              <w:t>September 202</w:t>
            </w:r>
            <w:r w:rsidR="0096748E">
              <w:rPr>
                <w:sz w:val="22"/>
              </w:rPr>
              <w:t>6</w:t>
            </w:r>
            <w:r>
              <w:rPr>
                <w:sz w:val="22"/>
              </w:rPr>
              <w:t xml:space="preserve"> </w:t>
            </w:r>
            <w:r>
              <w:rPr>
                <w:sz w:val="20"/>
              </w:rPr>
              <w:t xml:space="preserve"> </w:t>
            </w:r>
          </w:p>
        </w:tc>
        <w:tc>
          <w:tcPr>
            <w:tcW w:w="5302" w:type="dxa"/>
            <w:tcBorders>
              <w:top w:val="single" w:sz="16" w:space="0" w:color="FFFFFF"/>
              <w:left w:val="nil"/>
              <w:bottom w:val="single" w:sz="26" w:space="0" w:color="D8DFDE"/>
              <w:right w:val="nil"/>
            </w:tcBorders>
            <w:shd w:val="clear" w:color="auto" w:fill="D8DFDE"/>
          </w:tcPr>
          <w:p w14:paraId="369032E3" w14:textId="77777777" w:rsidR="00703CCD" w:rsidRDefault="00000000">
            <w:pPr>
              <w:spacing w:after="0" w:line="259" w:lineRule="auto"/>
              <w:ind w:left="1545" w:right="0" w:firstLine="0"/>
              <w:jc w:val="left"/>
            </w:pPr>
            <w:r>
              <w:rPr>
                <w:sz w:val="20"/>
              </w:rPr>
              <w:t xml:space="preserve"> </w:t>
            </w:r>
          </w:p>
        </w:tc>
      </w:tr>
      <w:tr w:rsidR="00703CCD" w14:paraId="718474A2" w14:textId="77777777">
        <w:trPr>
          <w:trHeight w:val="571"/>
        </w:trPr>
        <w:tc>
          <w:tcPr>
            <w:tcW w:w="2697" w:type="dxa"/>
            <w:tcBorders>
              <w:top w:val="single" w:sz="26" w:space="0" w:color="D8DFDE"/>
              <w:left w:val="nil"/>
              <w:bottom w:val="nil"/>
              <w:right w:val="nil"/>
            </w:tcBorders>
            <w:shd w:val="clear" w:color="auto" w:fill="D8DFDE"/>
          </w:tcPr>
          <w:p w14:paraId="0B201F68" w14:textId="77777777" w:rsidR="00703CCD" w:rsidRDefault="00000000">
            <w:pPr>
              <w:spacing w:after="0" w:line="259" w:lineRule="auto"/>
              <w:ind w:left="110" w:right="0" w:firstLine="0"/>
              <w:jc w:val="left"/>
            </w:pPr>
            <w:r>
              <w:rPr>
                <w:b/>
                <w:sz w:val="20"/>
              </w:rPr>
              <w:t xml:space="preserve">Next review due by: </w:t>
            </w:r>
            <w:r>
              <w:rPr>
                <w:sz w:val="20"/>
              </w:rPr>
              <w:t xml:space="preserve"> </w:t>
            </w:r>
          </w:p>
        </w:tc>
        <w:tc>
          <w:tcPr>
            <w:tcW w:w="1726" w:type="dxa"/>
            <w:tcBorders>
              <w:top w:val="single" w:sz="26" w:space="0" w:color="D8DFDE"/>
              <w:left w:val="nil"/>
              <w:bottom w:val="nil"/>
              <w:right w:val="nil"/>
            </w:tcBorders>
            <w:shd w:val="clear" w:color="auto" w:fill="D8DFDE"/>
          </w:tcPr>
          <w:p w14:paraId="6A619326" w14:textId="1C00D449" w:rsidR="00703CCD" w:rsidRDefault="00F3254F">
            <w:pPr>
              <w:spacing w:after="0" w:line="259" w:lineRule="auto"/>
              <w:ind w:left="0" w:right="0" w:firstLine="0"/>
              <w:jc w:val="left"/>
            </w:pPr>
            <w:r>
              <w:rPr>
                <w:sz w:val="22"/>
              </w:rPr>
              <w:t>September 202</w:t>
            </w:r>
            <w:r w:rsidR="0096748E">
              <w:rPr>
                <w:sz w:val="22"/>
              </w:rPr>
              <w:t>7</w:t>
            </w:r>
            <w:r>
              <w:rPr>
                <w:sz w:val="20"/>
              </w:rPr>
              <w:t xml:space="preserve"> </w:t>
            </w:r>
          </w:p>
        </w:tc>
        <w:tc>
          <w:tcPr>
            <w:tcW w:w="5302" w:type="dxa"/>
            <w:tcBorders>
              <w:top w:val="single" w:sz="26" w:space="0" w:color="D8DFDE"/>
              <w:left w:val="nil"/>
              <w:bottom w:val="nil"/>
              <w:right w:val="nil"/>
            </w:tcBorders>
            <w:shd w:val="clear" w:color="auto" w:fill="D8DFDE"/>
          </w:tcPr>
          <w:p w14:paraId="3C5705C0" w14:textId="77777777" w:rsidR="00703CCD" w:rsidRDefault="00000000">
            <w:pPr>
              <w:spacing w:after="0" w:line="259" w:lineRule="auto"/>
              <w:ind w:left="1545" w:right="0" w:firstLine="0"/>
              <w:jc w:val="left"/>
            </w:pPr>
            <w:r>
              <w:rPr>
                <w:sz w:val="20"/>
              </w:rPr>
              <w:t xml:space="preserve"> </w:t>
            </w:r>
          </w:p>
        </w:tc>
      </w:tr>
    </w:tbl>
    <w:p w14:paraId="017B5B8C" w14:textId="77777777" w:rsidR="00703CCD" w:rsidRDefault="00000000">
      <w:pPr>
        <w:spacing w:after="1327" w:line="259" w:lineRule="auto"/>
        <w:ind w:left="0" w:right="0" w:firstLine="0"/>
        <w:jc w:val="left"/>
      </w:pPr>
      <w:r>
        <w:rPr>
          <w:sz w:val="20"/>
        </w:rPr>
        <w:t xml:space="preserve">  </w:t>
      </w:r>
    </w:p>
    <w:p w14:paraId="7473C486" w14:textId="77777777" w:rsidR="00703CCD" w:rsidRDefault="00000000">
      <w:pPr>
        <w:spacing w:after="0" w:line="259" w:lineRule="auto"/>
        <w:ind w:left="0" w:right="0" w:firstLine="0"/>
        <w:jc w:val="left"/>
      </w:pPr>
      <w:r>
        <w:rPr>
          <w:sz w:val="20"/>
        </w:rPr>
        <w:t xml:space="preserve"> </w:t>
      </w:r>
    </w:p>
    <w:p w14:paraId="18475181" w14:textId="77777777" w:rsidR="00703CCD" w:rsidRDefault="00000000">
      <w:pPr>
        <w:spacing w:after="97" w:line="259" w:lineRule="auto"/>
        <w:ind w:left="-5" w:right="0"/>
        <w:jc w:val="left"/>
      </w:pPr>
      <w:r>
        <w:rPr>
          <w:b/>
        </w:rPr>
        <w:t xml:space="preserve">Vision Statement: </w:t>
      </w:r>
    </w:p>
    <w:p w14:paraId="030E7472" w14:textId="77777777" w:rsidR="00703CCD" w:rsidRDefault="00000000">
      <w:pPr>
        <w:ind w:right="787"/>
      </w:pPr>
      <w:r>
        <w:t xml:space="preserve">Under the Equality Act 2010 schools should a have an Accessibility Plan. The Act replaced all existing equality legislation, including the Disability Discrimination Act. The effect of the law is the same as in the past, meaning that “schools cannot unlawfully discriminate against pupils because of gender, race, disability religion or belief and sexual orientation”. According to the equality act 2010 a person has a disability if:  </w:t>
      </w:r>
    </w:p>
    <w:p w14:paraId="5C95DDD4" w14:textId="77777777" w:rsidR="00703CCD" w:rsidRDefault="00000000">
      <w:pPr>
        <w:numPr>
          <w:ilvl w:val="0"/>
          <w:numId w:val="1"/>
        </w:numPr>
        <w:ind w:right="787" w:hanging="360"/>
      </w:pPr>
      <w:r>
        <w:lastRenderedPageBreak/>
        <w:t xml:space="preserve">He or she has a physical or mental impairment, and </w:t>
      </w:r>
    </w:p>
    <w:p w14:paraId="7C6BF27E" w14:textId="77777777" w:rsidR="00703CCD" w:rsidRDefault="00000000">
      <w:pPr>
        <w:numPr>
          <w:ilvl w:val="0"/>
          <w:numId w:val="1"/>
        </w:numPr>
        <w:ind w:right="787" w:hanging="360"/>
      </w:pPr>
      <w:r>
        <w:t xml:space="preserve">The impairment has a substantial and long-term adverse effect on his or her ability to carry out normal day to day activities.  </w:t>
      </w:r>
    </w:p>
    <w:p w14:paraId="5442D2DE" w14:textId="77777777" w:rsidR="00703CCD" w:rsidRDefault="00000000">
      <w:pPr>
        <w:spacing w:after="13" w:line="259" w:lineRule="auto"/>
        <w:ind w:left="711" w:right="0" w:firstLine="0"/>
        <w:jc w:val="left"/>
      </w:pPr>
      <w:r>
        <w:t xml:space="preserve"> </w:t>
      </w:r>
    </w:p>
    <w:p w14:paraId="22A07BAC" w14:textId="77777777" w:rsidR="00703CCD" w:rsidRDefault="00000000">
      <w:pPr>
        <w:ind w:right="787"/>
      </w:pPr>
      <w:r>
        <w:t xml:space="preserve">In the Disability Discrimination Act 1995 (DDA) substantial means more than minor or trivial. Long-term means has lasted or is likely to last more than 12 months. </w:t>
      </w:r>
    </w:p>
    <w:p w14:paraId="01B533FB" w14:textId="77777777" w:rsidR="00703CCD" w:rsidRDefault="00000000">
      <w:pPr>
        <w:spacing w:after="7" w:line="259" w:lineRule="auto"/>
        <w:ind w:left="0" w:right="0" w:firstLine="0"/>
        <w:jc w:val="left"/>
      </w:pPr>
      <w:r>
        <w:t xml:space="preserve"> </w:t>
      </w:r>
    </w:p>
    <w:p w14:paraId="1F97C408" w14:textId="77777777" w:rsidR="00703CCD" w:rsidRDefault="00000000">
      <w:pPr>
        <w:ind w:left="361" w:right="1094" w:hanging="361"/>
      </w:pPr>
      <w:r>
        <w:t xml:space="preserve">The definition of disability is broad and includes a wide range of impairments including: </w:t>
      </w:r>
      <w:r>
        <w:rPr>
          <w:rFonts w:ascii="Calibri" w:eastAsia="Calibri" w:hAnsi="Calibri" w:cs="Calibri"/>
        </w:rPr>
        <w:t>·</w:t>
      </w:r>
      <w:r>
        <w:t xml:space="preserve"> Autism </w:t>
      </w:r>
    </w:p>
    <w:p w14:paraId="1C4821F4" w14:textId="77777777" w:rsidR="00703CCD" w:rsidRDefault="00000000">
      <w:pPr>
        <w:tabs>
          <w:tab w:val="center" w:pos="391"/>
          <w:tab w:val="center" w:pos="3453"/>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Attention Deficit and Hyperactivity Disorder (ADHD) </w:t>
      </w:r>
    </w:p>
    <w:p w14:paraId="164B5D38" w14:textId="77777777" w:rsidR="00703CCD" w:rsidRDefault="00000000">
      <w:pPr>
        <w:tabs>
          <w:tab w:val="center" w:pos="391"/>
          <w:tab w:val="center" w:pos="1847"/>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Sensory impairments </w:t>
      </w:r>
    </w:p>
    <w:p w14:paraId="6443DD12" w14:textId="77777777" w:rsidR="00703CCD" w:rsidRDefault="00000000">
      <w:pPr>
        <w:tabs>
          <w:tab w:val="center" w:pos="391"/>
          <w:tab w:val="center" w:pos="2617"/>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Speech and Language impairments </w:t>
      </w:r>
    </w:p>
    <w:p w14:paraId="1A84F06E" w14:textId="77777777" w:rsidR="00703CCD" w:rsidRDefault="00000000">
      <w:pPr>
        <w:tabs>
          <w:tab w:val="center" w:pos="391"/>
          <w:tab w:val="center" w:pos="1174"/>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Dyslexia </w:t>
      </w:r>
    </w:p>
    <w:p w14:paraId="79086D38" w14:textId="77777777" w:rsidR="00703CCD" w:rsidRDefault="00000000">
      <w:pPr>
        <w:tabs>
          <w:tab w:val="center" w:pos="391"/>
          <w:tab w:val="center" w:pos="1195"/>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Diabetes </w:t>
      </w:r>
    </w:p>
    <w:p w14:paraId="53530590" w14:textId="77777777" w:rsidR="00703CCD" w:rsidRDefault="00000000">
      <w:pPr>
        <w:tabs>
          <w:tab w:val="center" w:pos="391"/>
          <w:tab w:val="center" w:pos="1175"/>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Epilepsy </w:t>
      </w:r>
    </w:p>
    <w:p w14:paraId="330947D8" w14:textId="77777777" w:rsidR="00703CCD" w:rsidRDefault="00000000">
      <w:pPr>
        <w:tabs>
          <w:tab w:val="center" w:pos="391"/>
          <w:tab w:val="center" w:pos="2809"/>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Obsessive Compulsive Disorder (OCD) </w:t>
      </w:r>
    </w:p>
    <w:p w14:paraId="0615FDD8" w14:textId="77777777" w:rsidR="00703CCD" w:rsidRDefault="00000000">
      <w:pPr>
        <w:tabs>
          <w:tab w:val="center" w:pos="391"/>
          <w:tab w:val="center" w:pos="2536"/>
        </w:tabs>
        <w:ind w:left="0" w:right="0" w:firstLine="0"/>
        <w:jc w:val="left"/>
      </w:pPr>
      <w:r>
        <w:rPr>
          <w:rFonts w:ascii="Calibri" w:eastAsia="Calibri" w:hAnsi="Calibri" w:cs="Calibri"/>
          <w:sz w:val="22"/>
        </w:rPr>
        <w:tab/>
      </w:r>
      <w:r>
        <w:rPr>
          <w:rFonts w:ascii="Calibri" w:eastAsia="Calibri" w:hAnsi="Calibri" w:cs="Calibri"/>
        </w:rPr>
        <w:t>·</w:t>
      </w:r>
      <w:r>
        <w:t xml:space="preserve"> </w:t>
      </w:r>
      <w:r>
        <w:tab/>
        <w:t xml:space="preserve">Genetic developmental disabilities </w:t>
      </w:r>
    </w:p>
    <w:p w14:paraId="14B7E8D1" w14:textId="77777777" w:rsidR="00703CCD" w:rsidRDefault="00000000">
      <w:pPr>
        <w:spacing w:after="12" w:line="259" w:lineRule="auto"/>
        <w:ind w:left="0" w:right="0" w:firstLine="0"/>
        <w:jc w:val="left"/>
      </w:pPr>
      <w:r>
        <w:t xml:space="preserve"> </w:t>
      </w:r>
    </w:p>
    <w:p w14:paraId="6E6B46E1" w14:textId="77777777" w:rsidR="00703CCD" w:rsidRDefault="00000000">
      <w:pPr>
        <w:ind w:right="787"/>
      </w:pPr>
      <w:r>
        <w:t xml:space="preserve">This is not an exhaustive list and all those with cancer or surviving cancer, HIV or Multiple Sclerosis are now included from the point of diagnosis. All of our pupils would be included in this definition. </w:t>
      </w:r>
    </w:p>
    <w:p w14:paraId="248B2558" w14:textId="77777777" w:rsidR="00703CCD" w:rsidRDefault="00000000">
      <w:pPr>
        <w:spacing w:after="13" w:line="259" w:lineRule="auto"/>
        <w:ind w:left="0" w:right="0" w:firstLine="0"/>
        <w:jc w:val="left"/>
      </w:pPr>
      <w:r>
        <w:t xml:space="preserve"> </w:t>
      </w:r>
    </w:p>
    <w:p w14:paraId="09246156" w14:textId="42531BFD" w:rsidR="00703CCD" w:rsidRDefault="00000000">
      <w:pPr>
        <w:ind w:right="787"/>
      </w:pPr>
      <w:r>
        <w:t xml:space="preserve">The Accessibility Plan is listed as a statutory document of the Department for Education’s guidance on statutory policies for schools. At </w:t>
      </w:r>
      <w:r w:rsidR="0024171C">
        <w:t>Armley Grange</w:t>
      </w:r>
      <w:r>
        <w:t xml:space="preserve"> School we are committed to working together to provide an inspirational and exciting learning environment where all young people can develop an enthusiasm for life-long learning. We believe that pupils should feel happy, safe and valued so that they gain a respectful, caring attitude towards each other and the environment both locally and globally. </w:t>
      </w:r>
    </w:p>
    <w:p w14:paraId="53B6D4D7" w14:textId="77777777" w:rsidR="00703CCD" w:rsidRDefault="00000000">
      <w:pPr>
        <w:spacing w:after="7" w:line="259" w:lineRule="auto"/>
        <w:ind w:left="0" w:right="0" w:firstLine="0"/>
        <w:jc w:val="left"/>
      </w:pPr>
      <w:r>
        <w:t xml:space="preserve"> </w:t>
      </w:r>
    </w:p>
    <w:p w14:paraId="28102994" w14:textId="77777777" w:rsidR="00703CCD" w:rsidRDefault="00000000">
      <w:pPr>
        <w:ind w:right="787"/>
      </w:pPr>
      <w:r>
        <w:t xml:space="preserve">The Accessibility Plan is structured to complement and support the school’s Equality Objectives and will be published on the school’s website. We understand that the Local Authority will monitor the school’s activity under the Equality Act 2010 (and in particular schedule 10 regarding Accessibility) and will advise upon the compliance with that duty. </w:t>
      </w:r>
    </w:p>
    <w:p w14:paraId="0F17D4B5" w14:textId="77777777" w:rsidR="00703CCD" w:rsidRDefault="00000000">
      <w:pPr>
        <w:spacing w:after="12" w:line="259" w:lineRule="auto"/>
        <w:ind w:left="0" w:right="0" w:firstLine="0"/>
        <w:jc w:val="left"/>
      </w:pPr>
      <w:r>
        <w:t xml:space="preserve"> </w:t>
      </w:r>
    </w:p>
    <w:p w14:paraId="2047D13D" w14:textId="3BC0CA0C" w:rsidR="00703CCD" w:rsidRDefault="0024171C">
      <w:pPr>
        <w:ind w:right="787"/>
      </w:pPr>
      <w:r>
        <w:t xml:space="preserve">Armley Grange School is committed to providing an environment that enables full curriculum access that values and includes all pupils, staff, parents and visitors regardless of their education, physical, sensory, social, spiritual, emotion and cultural needs. We are committed to taking positive action in the spirit of the Equality Act 2010 with regard to disability and to developing a culture of inclusion, support and awareness within the school.  </w:t>
      </w:r>
    </w:p>
    <w:p w14:paraId="7E32CE73" w14:textId="77777777" w:rsidR="00703CCD" w:rsidRDefault="00000000">
      <w:pPr>
        <w:spacing w:after="12" w:line="259" w:lineRule="auto"/>
        <w:ind w:left="0" w:right="0" w:firstLine="0"/>
        <w:jc w:val="left"/>
      </w:pPr>
      <w:r>
        <w:t xml:space="preserve"> </w:t>
      </w:r>
    </w:p>
    <w:p w14:paraId="7E2701F1" w14:textId="11ADDCA7" w:rsidR="00703CCD" w:rsidRDefault="0024171C">
      <w:pPr>
        <w:ind w:right="787"/>
      </w:pPr>
      <w:r>
        <w:t xml:space="preserve">Armley Grange School Accessibility Plan shows how access is to be maintained for pupils, disabled pupils, staff and visitors to the school within a given time frame and anticipating the need to make reasonable adjustments to accommodate their needs where practical, including: </w:t>
      </w:r>
    </w:p>
    <w:p w14:paraId="3982779B" w14:textId="77777777" w:rsidR="00703CCD" w:rsidRDefault="00000000">
      <w:pPr>
        <w:numPr>
          <w:ilvl w:val="0"/>
          <w:numId w:val="2"/>
        </w:numPr>
        <w:ind w:right="787" w:hanging="360"/>
      </w:pPr>
      <w:r>
        <w:t xml:space="preserve">Access to the curriculum for pupils, expanding the curriculum as necessary to ensure that pupils with a disability are equally prepared for life as are able-bodied pupils. </w:t>
      </w:r>
    </w:p>
    <w:p w14:paraId="5D33554A" w14:textId="77777777" w:rsidR="00703CCD" w:rsidRDefault="00000000">
      <w:pPr>
        <w:numPr>
          <w:ilvl w:val="0"/>
          <w:numId w:val="2"/>
        </w:numPr>
        <w:ind w:right="787" w:hanging="360"/>
      </w:pPr>
      <w:r>
        <w:lastRenderedPageBreak/>
        <w:t xml:space="preserve">Improve and maintain access to the physical environment of the school, adding specialist facilities as necessary. </w:t>
      </w:r>
    </w:p>
    <w:p w14:paraId="155BEBE0" w14:textId="77777777" w:rsidR="00703CCD" w:rsidRDefault="00000000">
      <w:pPr>
        <w:numPr>
          <w:ilvl w:val="0"/>
          <w:numId w:val="2"/>
        </w:numPr>
        <w:ind w:right="787" w:hanging="360"/>
      </w:pPr>
      <w:r>
        <w:t xml:space="preserve">Improve the delivery of written information to pupils, staff, parents and visitors with disabilities. </w:t>
      </w:r>
    </w:p>
    <w:p w14:paraId="0274AAC0" w14:textId="77777777" w:rsidR="00703CCD" w:rsidRDefault="00000000">
      <w:pPr>
        <w:spacing w:after="12" w:line="259" w:lineRule="auto"/>
        <w:ind w:left="711" w:right="0" w:firstLine="0"/>
        <w:jc w:val="left"/>
      </w:pPr>
      <w:r>
        <w:t xml:space="preserve"> </w:t>
      </w:r>
    </w:p>
    <w:p w14:paraId="50C727F8" w14:textId="77777777" w:rsidR="00703CCD" w:rsidRDefault="00000000">
      <w:pPr>
        <w:ind w:right="787"/>
      </w:pPr>
      <w:r>
        <w:t xml:space="preserve">The Accessibility Plan is published on the school website and be monitored through the Governance process. </w:t>
      </w:r>
    </w:p>
    <w:p w14:paraId="035532FC" w14:textId="77777777" w:rsidR="00703CCD" w:rsidRDefault="00000000">
      <w:pPr>
        <w:spacing w:after="12" w:line="259" w:lineRule="auto"/>
        <w:ind w:left="0" w:right="0" w:firstLine="0"/>
        <w:jc w:val="left"/>
      </w:pPr>
      <w:r>
        <w:t xml:space="preserve"> </w:t>
      </w:r>
    </w:p>
    <w:p w14:paraId="7691A883" w14:textId="77777777" w:rsidR="00703CCD" w:rsidRDefault="00000000">
      <w:pPr>
        <w:ind w:right="787"/>
      </w:pPr>
      <w:r>
        <w:t xml:space="preserve">The Accessibility Plan may be monitored by Ofsted during inspection in relation to schedule 10 of the Equality Act 2010. </w:t>
      </w:r>
    </w:p>
    <w:p w14:paraId="4CFAA7EC" w14:textId="77777777" w:rsidR="00703CCD" w:rsidRDefault="00000000">
      <w:pPr>
        <w:spacing w:after="12" w:line="259" w:lineRule="auto"/>
        <w:ind w:left="0" w:right="0" w:firstLine="0"/>
        <w:jc w:val="left"/>
      </w:pPr>
      <w:r>
        <w:t xml:space="preserve"> </w:t>
      </w:r>
    </w:p>
    <w:p w14:paraId="4708DCBB" w14:textId="77777777" w:rsidR="00703CCD" w:rsidRDefault="00000000">
      <w:pPr>
        <w:ind w:right="787"/>
      </w:pPr>
      <w:r>
        <w:t xml:space="preserve">This Accessibility Plan should be read in conjunction with the following school policies: </w:t>
      </w:r>
    </w:p>
    <w:p w14:paraId="3A08BD2A" w14:textId="77777777" w:rsidR="00703CCD" w:rsidRDefault="00000000">
      <w:pPr>
        <w:spacing w:after="27" w:line="259" w:lineRule="auto"/>
        <w:ind w:left="0" w:right="0" w:firstLine="0"/>
        <w:jc w:val="left"/>
      </w:pPr>
      <w:r>
        <w:t xml:space="preserve"> </w:t>
      </w:r>
    </w:p>
    <w:p w14:paraId="7C4DB5D1" w14:textId="77777777" w:rsidR="00703CCD" w:rsidRDefault="00000000">
      <w:pPr>
        <w:numPr>
          <w:ilvl w:val="0"/>
          <w:numId w:val="2"/>
        </w:numPr>
        <w:ind w:right="787" w:hanging="360"/>
      </w:pPr>
      <w:r>
        <w:t xml:space="preserve">Person Centred Neurodivergence Affirming Behaviour Policy </w:t>
      </w:r>
    </w:p>
    <w:p w14:paraId="4C4510A8" w14:textId="77777777" w:rsidR="00703CCD" w:rsidRDefault="00000000">
      <w:pPr>
        <w:numPr>
          <w:ilvl w:val="0"/>
          <w:numId w:val="2"/>
        </w:numPr>
        <w:ind w:right="787" w:hanging="360"/>
      </w:pPr>
      <w:r>
        <w:t xml:space="preserve">Curriculum Policy </w:t>
      </w:r>
    </w:p>
    <w:p w14:paraId="109CCF15" w14:textId="77777777" w:rsidR="00703CCD" w:rsidRDefault="00000000">
      <w:pPr>
        <w:numPr>
          <w:ilvl w:val="0"/>
          <w:numId w:val="2"/>
        </w:numPr>
        <w:ind w:right="787" w:hanging="360"/>
      </w:pPr>
      <w:r>
        <w:t xml:space="preserve">Equality and Diversity Policy  </w:t>
      </w:r>
    </w:p>
    <w:p w14:paraId="6AC10822" w14:textId="77777777" w:rsidR="00703CCD" w:rsidRDefault="00000000">
      <w:pPr>
        <w:numPr>
          <w:ilvl w:val="0"/>
          <w:numId w:val="2"/>
        </w:numPr>
        <w:ind w:right="787" w:hanging="360"/>
      </w:pPr>
      <w:r>
        <w:t xml:space="preserve">Health and Safety Policy </w:t>
      </w:r>
    </w:p>
    <w:p w14:paraId="0A61E057" w14:textId="77777777" w:rsidR="00703CCD" w:rsidRDefault="00000000">
      <w:pPr>
        <w:numPr>
          <w:ilvl w:val="0"/>
          <w:numId w:val="2"/>
        </w:numPr>
        <w:ind w:right="787" w:hanging="360"/>
      </w:pPr>
      <w:r>
        <w:t xml:space="preserve">School Prospectus </w:t>
      </w:r>
    </w:p>
    <w:p w14:paraId="67E810DE" w14:textId="77777777" w:rsidR="00703CCD" w:rsidRDefault="00000000">
      <w:pPr>
        <w:numPr>
          <w:ilvl w:val="0"/>
          <w:numId w:val="2"/>
        </w:numPr>
        <w:ind w:right="787" w:hanging="360"/>
      </w:pPr>
      <w:r>
        <w:t xml:space="preserve">School Improvement Plan </w:t>
      </w:r>
    </w:p>
    <w:p w14:paraId="4CDBF561" w14:textId="77777777" w:rsidR="00703CCD" w:rsidRDefault="00000000">
      <w:pPr>
        <w:numPr>
          <w:ilvl w:val="0"/>
          <w:numId w:val="2"/>
        </w:numPr>
        <w:ind w:right="787" w:hanging="360"/>
      </w:pPr>
      <w:r>
        <w:t xml:space="preserve">Special Educational Needs Policy </w:t>
      </w:r>
    </w:p>
    <w:p w14:paraId="2D61772F" w14:textId="77777777" w:rsidR="00703CCD" w:rsidRDefault="00000000">
      <w:pPr>
        <w:spacing w:after="12" w:line="259" w:lineRule="auto"/>
        <w:ind w:left="711" w:right="0" w:firstLine="0"/>
        <w:jc w:val="left"/>
      </w:pPr>
      <w:r>
        <w:t xml:space="preserve">  </w:t>
      </w:r>
    </w:p>
    <w:p w14:paraId="0F2623F6" w14:textId="77777777" w:rsidR="00703CCD" w:rsidRDefault="00000000">
      <w:pPr>
        <w:spacing w:after="12" w:line="259" w:lineRule="auto"/>
        <w:ind w:left="0" w:right="0" w:firstLine="0"/>
        <w:jc w:val="left"/>
      </w:pPr>
      <w:r>
        <w:t xml:space="preserve"> </w:t>
      </w:r>
    </w:p>
    <w:p w14:paraId="453E5EB2" w14:textId="77777777" w:rsidR="00703CCD" w:rsidRDefault="00000000">
      <w:pPr>
        <w:spacing w:after="10" w:line="259" w:lineRule="auto"/>
        <w:ind w:left="-5" w:right="0"/>
        <w:jc w:val="left"/>
      </w:pPr>
      <w:r>
        <w:rPr>
          <w:b/>
        </w:rPr>
        <w:t xml:space="preserve">Aims and objectives: </w:t>
      </w:r>
    </w:p>
    <w:p w14:paraId="04C3B3B3" w14:textId="77777777" w:rsidR="00703CCD" w:rsidRDefault="00000000">
      <w:pPr>
        <w:ind w:right="787"/>
      </w:pPr>
      <w:r>
        <w:t>Our aims are to:</w:t>
      </w:r>
      <w:r>
        <w:rPr>
          <w:b/>
        </w:rPr>
        <w:t xml:space="preserve"> </w:t>
      </w:r>
    </w:p>
    <w:p w14:paraId="62D1961E" w14:textId="77777777" w:rsidR="00703CCD" w:rsidRDefault="00000000">
      <w:pPr>
        <w:numPr>
          <w:ilvl w:val="0"/>
          <w:numId w:val="2"/>
        </w:numPr>
        <w:ind w:right="787" w:hanging="360"/>
      </w:pPr>
      <w:r>
        <w:t xml:space="preserve">Increase access to the curriculum for all pupils. </w:t>
      </w:r>
    </w:p>
    <w:p w14:paraId="1D78F0AA" w14:textId="77777777" w:rsidR="00703CCD" w:rsidRDefault="00000000">
      <w:pPr>
        <w:numPr>
          <w:ilvl w:val="0"/>
          <w:numId w:val="2"/>
        </w:numPr>
        <w:ind w:right="787" w:hanging="360"/>
      </w:pPr>
      <w:r>
        <w:t xml:space="preserve">Improve and maintain access to the physical environment. </w:t>
      </w:r>
    </w:p>
    <w:p w14:paraId="43B57596" w14:textId="77777777" w:rsidR="00703CCD" w:rsidRDefault="00000000">
      <w:pPr>
        <w:numPr>
          <w:ilvl w:val="0"/>
          <w:numId w:val="2"/>
        </w:numPr>
        <w:ind w:right="787" w:hanging="360"/>
      </w:pPr>
      <w:r>
        <w:t xml:space="preserve">Improve the delivery of written information to pupils/use of ACC. </w:t>
      </w:r>
    </w:p>
    <w:p w14:paraId="236CCE71" w14:textId="77777777" w:rsidR="00703CCD" w:rsidRDefault="00000000">
      <w:pPr>
        <w:spacing w:after="12" w:line="259" w:lineRule="auto"/>
        <w:ind w:left="711" w:right="0" w:firstLine="0"/>
        <w:jc w:val="left"/>
      </w:pPr>
      <w:r>
        <w:t xml:space="preserve"> </w:t>
      </w:r>
    </w:p>
    <w:p w14:paraId="20387B73" w14:textId="77777777" w:rsidR="00703CCD" w:rsidRDefault="00000000">
      <w:pPr>
        <w:spacing w:after="10" w:line="259" w:lineRule="auto"/>
        <w:ind w:left="-5" w:right="0"/>
        <w:jc w:val="left"/>
      </w:pPr>
      <w:r>
        <w:rPr>
          <w:b/>
        </w:rPr>
        <w:t>Current good practice</w:t>
      </w:r>
      <w:r>
        <w:t xml:space="preserve">:  </w:t>
      </w:r>
    </w:p>
    <w:p w14:paraId="31E4BFAC" w14:textId="77777777" w:rsidR="00703CCD" w:rsidRDefault="00000000">
      <w:pPr>
        <w:numPr>
          <w:ilvl w:val="0"/>
          <w:numId w:val="2"/>
        </w:numPr>
        <w:ind w:right="787" w:hanging="360"/>
      </w:pPr>
      <w:r>
        <w:t xml:space="preserve">All needs of each individual pupil are thoroughly understood by a comprehensive individual package which includes a range of professionals. </w:t>
      </w:r>
    </w:p>
    <w:p w14:paraId="2F99FB9B" w14:textId="77777777" w:rsidR="00703CCD" w:rsidRDefault="00000000">
      <w:pPr>
        <w:numPr>
          <w:ilvl w:val="0"/>
          <w:numId w:val="2"/>
        </w:numPr>
        <w:ind w:right="787" w:hanging="360"/>
      </w:pPr>
      <w:r>
        <w:t xml:space="preserve">Within the physical environment pupils have access to all areas of the school.  </w:t>
      </w:r>
    </w:p>
    <w:p w14:paraId="41564625" w14:textId="77777777" w:rsidR="00703CCD" w:rsidRDefault="00000000">
      <w:pPr>
        <w:numPr>
          <w:ilvl w:val="0"/>
          <w:numId w:val="2"/>
        </w:numPr>
        <w:ind w:right="787" w:hanging="360"/>
      </w:pPr>
      <w:r>
        <w:t xml:space="preserve">All pupils access a broad and balanced curriculum adapted and personalised to their individual needs. </w:t>
      </w:r>
    </w:p>
    <w:p w14:paraId="25CDD54E" w14:textId="77777777" w:rsidR="00703CCD" w:rsidRDefault="00000000">
      <w:pPr>
        <w:numPr>
          <w:ilvl w:val="0"/>
          <w:numId w:val="2"/>
        </w:numPr>
        <w:ind w:right="787" w:hanging="360"/>
      </w:pPr>
      <w:r>
        <w:t xml:space="preserve">Different forms of communication are made available to enable all pupils to express their views and to hear the views of others.  </w:t>
      </w:r>
    </w:p>
    <w:p w14:paraId="647CDF56" w14:textId="77777777" w:rsidR="00703CCD" w:rsidRDefault="00000000">
      <w:pPr>
        <w:spacing w:after="12" w:line="259" w:lineRule="auto"/>
        <w:ind w:left="711" w:right="0" w:firstLine="0"/>
        <w:jc w:val="left"/>
      </w:pPr>
      <w:r>
        <w:t xml:space="preserve"> </w:t>
      </w:r>
    </w:p>
    <w:p w14:paraId="2590C374" w14:textId="77777777" w:rsidR="00703CCD" w:rsidRDefault="00000000">
      <w:pPr>
        <w:spacing w:after="10" w:line="259" w:lineRule="auto"/>
        <w:ind w:left="-5" w:right="0"/>
        <w:jc w:val="left"/>
      </w:pPr>
      <w:r>
        <w:rPr>
          <w:b/>
        </w:rPr>
        <w:t xml:space="preserve">Access Audit  </w:t>
      </w:r>
    </w:p>
    <w:p w14:paraId="3DA7117B" w14:textId="77777777" w:rsidR="00703CCD" w:rsidRDefault="00000000">
      <w:pPr>
        <w:numPr>
          <w:ilvl w:val="0"/>
          <w:numId w:val="2"/>
        </w:numPr>
        <w:ind w:right="787" w:hanging="360"/>
      </w:pPr>
      <w:r>
        <w:t xml:space="preserve">Access to the site is via key fob and gated entry system. </w:t>
      </w:r>
    </w:p>
    <w:p w14:paraId="4D567B71" w14:textId="77777777" w:rsidR="00703CCD" w:rsidRDefault="00000000">
      <w:pPr>
        <w:numPr>
          <w:ilvl w:val="0"/>
          <w:numId w:val="2"/>
        </w:numPr>
        <w:ind w:right="787" w:hanging="360"/>
      </w:pPr>
      <w:r>
        <w:t xml:space="preserve">On-site car parking for staff and visitors includes dedicated disabled parking bays.  </w:t>
      </w:r>
    </w:p>
    <w:p w14:paraId="09CA7D23" w14:textId="77777777" w:rsidR="00703CCD" w:rsidRDefault="00000000">
      <w:pPr>
        <w:numPr>
          <w:ilvl w:val="0"/>
          <w:numId w:val="2"/>
        </w:numPr>
        <w:ind w:right="787" w:hanging="360"/>
      </w:pPr>
      <w:r>
        <w:t xml:space="preserve">The main entrance is stepped but with a short ramp access. It features a secure lobby and has been fitted with a low reception being fully accessible to wheelchair users.  </w:t>
      </w:r>
    </w:p>
    <w:p w14:paraId="382F6E73" w14:textId="77777777" w:rsidR="00703CCD" w:rsidRDefault="00000000">
      <w:pPr>
        <w:numPr>
          <w:ilvl w:val="0"/>
          <w:numId w:val="2"/>
        </w:numPr>
        <w:ind w:right="787" w:hanging="360"/>
      </w:pPr>
      <w:r>
        <w:t xml:space="preserve">There are disabled toilet facilities available in the main school building. These are fitted with a handrail and emergency pull cord.  </w:t>
      </w:r>
    </w:p>
    <w:p w14:paraId="0EACF73D" w14:textId="77777777" w:rsidR="00703CCD" w:rsidRDefault="00000000">
      <w:pPr>
        <w:numPr>
          <w:ilvl w:val="0"/>
          <w:numId w:val="2"/>
        </w:numPr>
        <w:ind w:right="787" w:hanging="360"/>
      </w:pPr>
      <w:r>
        <w:t xml:space="preserve">Toilet and washing facilities include toilet and hand basin sizing to reflect the age of pupils including smaller fitments for younger pupils. </w:t>
      </w:r>
    </w:p>
    <w:p w14:paraId="1C95A140" w14:textId="77777777" w:rsidR="00703CCD" w:rsidRDefault="00000000">
      <w:pPr>
        <w:numPr>
          <w:ilvl w:val="0"/>
          <w:numId w:val="2"/>
        </w:numPr>
        <w:ind w:right="787" w:hanging="360"/>
      </w:pPr>
      <w:r>
        <w:lastRenderedPageBreak/>
        <w:t xml:space="preserve">The main school is located on the ground with several entry access points. All doors are securely fastened on a fob system. </w:t>
      </w:r>
    </w:p>
    <w:p w14:paraId="3357CFAB" w14:textId="77777777" w:rsidR="00703CCD" w:rsidRDefault="00000000">
      <w:pPr>
        <w:numPr>
          <w:ilvl w:val="0"/>
          <w:numId w:val="2"/>
        </w:numPr>
        <w:ind w:right="787" w:hanging="360"/>
      </w:pPr>
      <w:r>
        <w:t xml:space="preserve">Access to the main school building is via a small number of steps. There is also a small platform lift. </w:t>
      </w:r>
    </w:p>
    <w:p w14:paraId="4AC6AE89" w14:textId="77777777" w:rsidR="00703CCD" w:rsidRDefault="00000000">
      <w:pPr>
        <w:numPr>
          <w:ilvl w:val="0"/>
          <w:numId w:val="2"/>
        </w:numPr>
        <w:ind w:right="787" w:hanging="360"/>
      </w:pPr>
      <w:r>
        <w:t xml:space="preserve">The school has internal emergency signage and escape routes which are clearly marked.  </w:t>
      </w:r>
    </w:p>
    <w:p w14:paraId="43228853" w14:textId="77777777" w:rsidR="00703CCD" w:rsidRDefault="00000000">
      <w:pPr>
        <w:spacing w:after="13" w:line="259" w:lineRule="auto"/>
        <w:ind w:left="0" w:right="0" w:firstLine="0"/>
        <w:jc w:val="left"/>
      </w:pPr>
      <w:r>
        <w:t xml:space="preserve"> </w:t>
      </w:r>
    </w:p>
    <w:p w14:paraId="1ED4A7BB" w14:textId="77777777" w:rsidR="00703CCD" w:rsidRDefault="00000000">
      <w:pPr>
        <w:spacing w:after="7" w:line="259" w:lineRule="auto"/>
        <w:ind w:left="0" w:right="0" w:firstLine="0"/>
        <w:jc w:val="left"/>
      </w:pPr>
      <w:r>
        <w:t xml:space="preserve"> </w:t>
      </w:r>
    </w:p>
    <w:p w14:paraId="5F3360A9" w14:textId="77777777" w:rsidR="00703CCD" w:rsidRDefault="00000000">
      <w:pPr>
        <w:spacing w:after="0" w:line="259" w:lineRule="auto"/>
        <w:ind w:left="0" w:right="0" w:firstLine="0"/>
        <w:jc w:val="left"/>
      </w:pPr>
      <w:r>
        <w:t xml:space="preserve"> </w:t>
      </w:r>
    </w:p>
    <w:p w14:paraId="51102848" w14:textId="77777777" w:rsidR="00703CCD" w:rsidRDefault="00703CCD">
      <w:pPr>
        <w:sectPr w:rsidR="00703CCD">
          <w:pgSz w:w="11905" w:h="16840"/>
          <w:pgMar w:top="896" w:right="50" w:bottom="1440" w:left="1441" w:header="720" w:footer="720" w:gutter="0"/>
          <w:cols w:space="720"/>
        </w:sectPr>
      </w:pPr>
    </w:p>
    <w:p w14:paraId="73E639C7" w14:textId="77777777" w:rsidR="00703CCD" w:rsidRDefault="00000000">
      <w:pPr>
        <w:numPr>
          <w:ilvl w:val="0"/>
          <w:numId w:val="3"/>
        </w:numPr>
        <w:spacing w:after="10" w:line="259" w:lineRule="auto"/>
        <w:ind w:right="0" w:hanging="286"/>
        <w:jc w:val="left"/>
      </w:pPr>
      <w:r>
        <w:rPr>
          <w:b/>
        </w:rPr>
        <w:lastRenderedPageBreak/>
        <w:t xml:space="preserve">To increase the extent to which disabled pupils can participate in the school curriculum.  </w:t>
      </w:r>
    </w:p>
    <w:p w14:paraId="62438F83" w14:textId="12706B2C" w:rsidR="00703CCD" w:rsidRDefault="00000000">
      <w:pPr>
        <w:ind w:right="787"/>
      </w:pPr>
      <w:r>
        <w:t xml:space="preserve">Our key objective is to reduce and eliminate barriers to access to the curriculum and to ensure full participation in the school community </w:t>
      </w:r>
      <w:r w:rsidR="00F3254F">
        <w:t>for pupils</w:t>
      </w:r>
      <w:r>
        <w:t xml:space="preserve">, and prospective pupils, with a disability. </w:t>
      </w:r>
    </w:p>
    <w:tbl>
      <w:tblPr>
        <w:tblStyle w:val="TableGrid"/>
        <w:tblW w:w="15450" w:type="dxa"/>
        <w:tblInd w:w="5" w:type="dxa"/>
        <w:tblCellMar>
          <w:top w:w="50" w:type="dxa"/>
          <w:left w:w="105" w:type="dxa"/>
        </w:tblCellMar>
        <w:tblLook w:val="04A0" w:firstRow="1" w:lastRow="0" w:firstColumn="1" w:lastColumn="0" w:noHBand="0" w:noVBand="1"/>
      </w:tblPr>
      <w:tblGrid>
        <w:gridCol w:w="3541"/>
        <w:gridCol w:w="3827"/>
        <w:gridCol w:w="1560"/>
        <w:gridCol w:w="2550"/>
        <w:gridCol w:w="3972"/>
      </w:tblGrid>
      <w:tr w:rsidR="00703CCD" w14:paraId="4168C249" w14:textId="77777777">
        <w:trPr>
          <w:trHeight w:val="430"/>
        </w:trPr>
        <w:tc>
          <w:tcPr>
            <w:tcW w:w="3541" w:type="dxa"/>
            <w:tcBorders>
              <w:top w:val="single" w:sz="4" w:space="0" w:color="000000"/>
              <w:left w:val="single" w:sz="4" w:space="0" w:color="000000"/>
              <w:bottom w:val="single" w:sz="4" w:space="0" w:color="000000"/>
              <w:right w:val="single" w:sz="4" w:space="0" w:color="000000"/>
            </w:tcBorders>
          </w:tcPr>
          <w:p w14:paraId="54E5771F" w14:textId="77777777" w:rsidR="00703CCD" w:rsidRDefault="00000000">
            <w:pPr>
              <w:spacing w:after="0" w:line="259" w:lineRule="auto"/>
              <w:ind w:left="0" w:right="105" w:firstLine="0"/>
              <w:jc w:val="center"/>
            </w:pPr>
            <w:r>
              <w:rPr>
                <w:b/>
              </w:rPr>
              <w:t xml:space="preserve">Target </w:t>
            </w:r>
          </w:p>
        </w:tc>
        <w:tc>
          <w:tcPr>
            <w:tcW w:w="3827" w:type="dxa"/>
            <w:tcBorders>
              <w:top w:val="single" w:sz="4" w:space="0" w:color="000000"/>
              <w:left w:val="single" w:sz="4" w:space="0" w:color="000000"/>
              <w:bottom w:val="single" w:sz="4" w:space="0" w:color="000000"/>
              <w:right w:val="single" w:sz="4" w:space="0" w:color="000000"/>
            </w:tcBorders>
          </w:tcPr>
          <w:p w14:paraId="0217B4A3" w14:textId="77777777" w:rsidR="00703CCD" w:rsidRDefault="00000000">
            <w:pPr>
              <w:spacing w:after="0" w:line="259" w:lineRule="auto"/>
              <w:ind w:left="0" w:right="108" w:firstLine="0"/>
              <w:jc w:val="center"/>
            </w:pPr>
            <w:r>
              <w:rPr>
                <w:b/>
              </w:rPr>
              <w:t xml:space="preserve">Strategies </w:t>
            </w:r>
          </w:p>
        </w:tc>
        <w:tc>
          <w:tcPr>
            <w:tcW w:w="1560" w:type="dxa"/>
            <w:tcBorders>
              <w:top w:val="single" w:sz="4" w:space="0" w:color="000000"/>
              <w:left w:val="single" w:sz="4" w:space="0" w:color="000000"/>
              <w:bottom w:val="single" w:sz="4" w:space="0" w:color="000000"/>
              <w:right w:val="single" w:sz="4" w:space="0" w:color="000000"/>
            </w:tcBorders>
          </w:tcPr>
          <w:p w14:paraId="6279728E" w14:textId="77777777" w:rsidR="00703CCD" w:rsidRDefault="00000000">
            <w:pPr>
              <w:spacing w:after="0" w:line="259" w:lineRule="auto"/>
              <w:ind w:left="95" w:right="0" w:firstLine="0"/>
              <w:jc w:val="left"/>
            </w:pPr>
            <w:r>
              <w:rPr>
                <w:b/>
              </w:rPr>
              <w:t xml:space="preserve">Timescale </w:t>
            </w:r>
          </w:p>
        </w:tc>
        <w:tc>
          <w:tcPr>
            <w:tcW w:w="2550" w:type="dxa"/>
            <w:tcBorders>
              <w:top w:val="single" w:sz="4" w:space="0" w:color="000000"/>
              <w:left w:val="single" w:sz="4" w:space="0" w:color="000000"/>
              <w:bottom w:val="single" w:sz="4" w:space="0" w:color="000000"/>
              <w:right w:val="single" w:sz="4" w:space="0" w:color="000000"/>
            </w:tcBorders>
          </w:tcPr>
          <w:p w14:paraId="682CAB45" w14:textId="77777777" w:rsidR="00703CCD" w:rsidRDefault="00000000">
            <w:pPr>
              <w:spacing w:after="0" w:line="259" w:lineRule="auto"/>
              <w:ind w:left="0" w:right="118" w:firstLine="0"/>
              <w:jc w:val="center"/>
            </w:pPr>
            <w:r>
              <w:rPr>
                <w:b/>
              </w:rPr>
              <w:t xml:space="preserve">Responsibilities </w:t>
            </w:r>
          </w:p>
        </w:tc>
        <w:tc>
          <w:tcPr>
            <w:tcW w:w="3972" w:type="dxa"/>
            <w:tcBorders>
              <w:top w:val="single" w:sz="4" w:space="0" w:color="000000"/>
              <w:left w:val="single" w:sz="4" w:space="0" w:color="000000"/>
              <w:bottom w:val="single" w:sz="4" w:space="0" w:color="000000"/>
              <w:right w:val="single" w:sz="4" w:space="0" w:color="000000"/>
            </w:tcBorders>
          </w:tcPr>
          <w:p w14:paraId="14B36650" w14:textId="77777777" w:rsidR="00703CCD" w:rsidRDefault="00000000">
            <w:pPr>
              <w:spacing w:after="0" w:line="259" w:lineRule="auto"/>
              <w:ind w:left="0" w:right="103" w:firstLine="0"/>
              <w:jc w:val="center"/>
            </w:pPr>
            <w:r>
              <w:rPr>
                <w:b/>
              </w:rPr>
              <w:t xml:space="preserve">Success Criteria </w:t>
            </w:r>
          </w:p>
        </w:tc>
      </w:tr>
      <w:tr w:rsidR="00703CCD" w14:paraId="626AA63D" w14:textId="77777777">
        <w:trPr>
          <w:trHeight w:val="1351"/>
        </w:trPr>
        <w:tc>
          <w:tcPr>
            <w:tcW w:w="3541" w:type="dxa"/>
            <w:tcBorders>
              <w:top w:val="single" w:sz="4" w:space="0" w:color="000000"/>
              <w:left w:val="single" w:sz="4" w:space="0" w:color="000000"/>
              <w:bottom w:val="single" w:sz="4" w:space="0" w:color="000000"/>
              <w:right w:val="single" w:sz="4" w:space="0" w:color="000000"/>
            </w:tcBorders>
          </w:tcPr>
          <w:p w14:paraId="6AF23F56" w14:textId="77777777" w:rsidR="00703CCD" w:rsidRDefault="00000000">
            <w:pPr>
              <w:spacing w:after="0" w:line="259" w:lineRule="auto"/>
              <w:ind w:right="111"/>
            </w:pPr>
            <w:r>
              <w:t xml:space="preserve">To liaise with local authorities and external stakeholders to review admissions. </w:t>
            </w:r>
          </w:p>
        </w:tc>
        <w:tc>
          <w:tcPr>
            <w:tcW w:w="3827" w:type="dxa"/>
            <w:tcBorders>
              <w:top w:val="single" w:sz="4" w:space="0" w:color="000000"/>
              <w:left w:val="single" w:sz="4" w:space="0" w:color="000000"/>
              <w:bottom w:val="single" w:sz="4" w:space="0" w:color="000000"/>
              <w:right w:val="single" w:sz="4" w:space="0" w:color="000000"/>
            </w:tcBorders>
          </w:tcPr>
          <w:p w14:paraId="6A74B7C2" w14:textId="77777777" w:rsidR="00703CCD" w:rsidRDefault="00000000">
            <w:pPr>
              <w:spacing w:after="7" w:line="259" w:lineRule="auto"/>
              <w:ind w:left="31" w:right="0" w:firstLine="0"/>
              <w:jc w:val="left"/>
            </w:pPr>
            <w:r>
              <w:rPr>
                <w:rFonts w:ascii="Calibri" w:eastAsia="Calibri" w:hAnsi="Calibri" w:cs="Calibri"/>
              </w:rPr>
              <w:t>•</w:t>
            </w:r>
            <w:r>
              <w:t xml:space="preserve"> Identify pupils who may need </w:t>
            </w:r>
          </w:p>
          <w:p w14:paraId="1ABA6E83" w14:textId="1DDEB306" w:rsidR="00703CCD" w:rsidRDefault="00000000">
            <w:pPr>
              <w:spacing w:after="0" w:line="259" w:lineRule="auto"/>
              <w:ind w:left="316" w:right="0" w:firstLine="0"/>
            </w:pPr>
            <w:r>
              <w:t>‘</w:t>
            </w:r>
            <w:r w:rsidR="00F3254F">
              <w:t>Additional</w:t>
            </w:r>
            <w:r>
              <w:t xml:space="preserve"> to’ or ‘different from’ provision at enrolment. </w:t>
            </w:r>
          </w:p>
        </w:tc>
        <w:tc>
          <w:tcPr>
            <w:tcW w:w="1560" w:type="dxa"/>
            <w:tcBorders>
              <w:top w:val="single" w:sz="4" w:space="0" w:color="000000"/>
              <w:left w:val="single" w:sz="4" w:space="0" w:color="000000"/>
              <w:bottom w:val="single" w:sz="4" w:space="0" w:color="000000"/>
              <w:right w:val="single" w:sz="4" w:space="0" w:color="000000"/>
            </w:tcBorders>
          </w:tcPr>
          <w:p w14:paraId="7D2E53AE" w14:textId="77777777" w:rsidR="00703CCD" w:rsidRDefault="00000000">
            <w:pPr>
              <w:spacing w:after="123" w:line="259" w:lineRule="auto"/>
              <w:ind w:left="0" w:right="0" w:firstLine="0"/>
              <w:jc w:val="left"/>
            </w:pPr>
            <w:r>
              <w:t xml:space="preserve">On-going </w:t>
            </w:r>
          </w:p>
          <w:p w14:paraId="754D2DF9" w14:textId="77777777" w:rsidR="00703CCD" w:rsidRDefault="00000000">
            <w:pPr>
              <w:spacing w:after="0" w:line="259" w:lineRule="auto"/>
              <w:ind w:left="0" w:right="0" w:firstLine="0"/>
              <w:jc w:val="left"/>
            </w:pPr>
            <w:r>
              <w:t xml:space="preserve"> </w:t>
            </w:r>
          </w:p>
        </w:tc>
        <w:tc>
          <w:tcPr>
            <w:tcW w:w="2550" w:type="dxa"/>
            <w:tcBorders>
              <w:top w:val="single" w:sz="4" w:space="0" w:color="000000"/>
              <w:left w:val="single" w:sz="4" w:space="0" w:color="000000"/>
              <w:bottom w:val="single" w:sz="4" w:space="0" w:color="000000"/>
              <w:right w:val="single" w:sz="4" w:space="0" w:color="000000"/>
            </w:tcBorders>
          </w:tcPr>
          <w:p w14:paraId="2CE99BB9" w14:textId="77777777" w:rsidR="00703CCD" w:rsidRDefault="00000000">
            <w:pPr>
              <w:spacing w:after="123" w:line="259" w:lineRule="auto"/>
              <w:ind w:left="0" w:right="0" w:firstLine="0"/>
              <w:jc w:val="left"/>
            </w:pPr>
            <w:r>
              <w:t xml:space="preserve">SLT </w:t>
            </w:r>
          </w:p>
          <w:p w14:paraId="1907E233" w14:textId="77777777" w:rsidR="00703CCD" w:rsidRDefault="00000000">
            <w:pPr>
              <w:spacing w:after="0" w:line="259" w:lineRule="auto"/>
              <w:ind w:left="0" w:right="0" w:firstLine="0"/>
              <w:jc w:val="left"/>
            </w:pPr>
            <w: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5E7D77C5" w14:textId="77777777" w:rsidR="00703CCD" w:rsidRDefault="00000000">
            <w:pPr>
              <w:spacing w:after="0" w:line="281" w:lineRule="auto"/>
              <w:ind w:left="185" w:right="0" w:hanging="180"/>
            </w:pPr>
            <w:r>
              <w:rPr>
                <w:rFonts w:ascii="Calibri" w:eastAsia="Calibri" w:hAnsi="Calibri" w:cs="Calibri"/>
              </w:rPr>
              <w:t>•</w:t>
            </w:r>
            <w:r>
              <w:t xml:space="preserve"> Access/equipment purchased for admission date. </w:t>
            </w:r>
          </w:p>
          <w:p w14:paraId="0E68B815" w14:textId="77777777" w:rsidR="00703CCD" w:rsidRDefault="00000000">
            <w:pPr>
              <w:spacing w:after="0" w:line="259" w:lineRule="auto"/>
              <w:ind w:left="5" w:right="0" w:firstLine="0"/>
              <w:jc w:val="left"/>
            </w:pPr>
            <w:r>
              <w:t xml:space="preserve"> </w:t>
            </w:r>
          </w:p>
        </w:tc>
      </w:tr>
      <w:tr w:rsidR="00703CCD" w14:paraId="5241ABD5" w14:textId="77777777">
        <w:trPr>
          <w:trHeight w:val="1356"/>
        </w:trPr>
        <w:tc>
          <w:tcPr>
            <w:tcW w:w="3541" w:type="dxa"/>
            <w:tcBorders>
              <w:top w:val="single" w:sz="4" w:space="0" w:color="000000"/>
              <w:left w:val="single" w:sz="4" w:space="0" w:color="000000"/>
              <w:bottom w:val="single" w:sz="4" w:space="0" w:color="000000"/>
              <w:right w:val="single" w:sz="4" w:space="0" w:color="000000"/>
            </w:tcBorders>
          </w:tcPr>
          <w:p w14:paraId="30785D3C" w14:textId="77777777" w:rsidR="00703CCD" w:rsidRDefault="00000000">
            <w:pPr>
              <w:spacing w:after="0" w:line="259" w:lineRule="auto"/>
              <w:ind w:right="110"/>
            </w:pPr>
            <w:r>
              <w:t xml:space="preserve">To continue to review all statutory policies to ensure that they reflect inclusive practice and procedure. </w:t>
            </w:r>
          </w:p>
        </w:tc>
        <w:tc>
          <w:tcPr>
            <w:tcW w:w="3827" w:type="dxa"/>
            <w:tcBorders>
              <w:top w:val="single" w:sz="4" w:space="0" w:color="000000"/>
              <w:left w:val="single" w:sz="4" w:space="0" w:color="000000"/>
              <w:bottom w:val="single" w:sz="4" w:space="0" w:color="000000"/>
              <w:right w:val="single" w:sz="4" w:space="0" w:color="000000"/>
            </w:tcBorders>
          </w:tcPr>
          <w:p w14:paraId="149D8FEE" w14:textId="77777777" w:rsidR="00703CCD" w:rsidRDefault="00000000">
            <w:pPr>
              <w:spacing w:after="7" w:line="259" w:lineRule="auto"/>
              <w:ind w:left="31" w:right="0" w:firstLine="0"/>
              <w:jc w:val="left"/>
            </w:pPr>
            <w:r>
              <w:rPr>
                <w:rFonts w:ascii="Calibri" w:eastAsia="Calibri" w:hAnsi="Calibri" w:cs="Calibri"/>
              </w:rPr>
              <w:t>•</w:t>
            </w:r>
            <w:r>
              <w:t xml:space="preserve"> Comply with Equality Act 2010.  </w:t>
            </w:r>
          </w:p>
          <w:p w14:paraId="7BA75BB9" w14:textId="77777777" w:rsidR="00703CCD" w:rsidRDefault="00000000">
            <w:pPr>
              <w:spacing w:after="0" w:line="259" w:lineRule="auto"/>
              <w:ind w:left="31" w:right="0"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E76C63C" w14:textId="77777777" w:rsidR="00703CCD" w:rsidRDefault="00000000">
            <w:pPr>
              <w:spacing w:after="122" w:line="259" w:lineRule="auto"/>
              <w:ind w:left="0" w:right="0" w:firstLine="0"/>
              <w:jc w:val="left"/>
            </w:pPr>
            <w:r>
              <w:t xml:space="preserve">On-going </w:t>
            </w:r>
          </w:p>
          <w:p w14:paraId="0D9FD9B8" w14:textId="77777777" w:rsidR="00703CCD" w:rsidRDefault="00000000">
            <w:pPr>
              <w:spacing w:after="0" w:line="259" w:lineRule="auto"/>
              <w:ind w:left="0" w:right="0" w:firstLine="0"/>
              <w:jc w:val="left"/>
            </w:pPr>
            <w:r>
              <w:t xml:space="preserve"> </w:t>
            </w:r>
          </w:p>
        </w:tc>
        <w:tc>
          <w:tcPr>
            <w:tcW w:w="2550" w:type="dxa"/>
            <w:tcBorders>
              <w:top w:val="single" w:sz="4" w:space="0" w:color="000000"/>
              <w:left w:val="single" w:sz="4" w:space="0" w:color="000000"/>
              <w:bottom w:val="single" w:sz="4" w:space="0" w:color="000000"/>
              <w:right w:val="single" w:sz="4" w:space="0" w:color="000000"/>
            </w:tcBorders>
          </w:tcPr>
          <w:p w14:paraId="48702D3A" w14:textId="77777777" w:rsidR="00703CCD" w:rsidRDefault="00000000">
            <w:pPr>
              <w:spacing w:after="122" w:line="259" w:lineRule="auto"/>
              <w:ind w:left="0" w:right="0" w:firstLine="0"/>
              <w:jc w:val="left"/>
            </w:pPr>
            <w:r>
              <w:t xml:space="preserve">SLT </w:t>
            </w:r>
          </w:p>
          <w:p w14:paraId="1283EB8E" w14:textId="77777777" w:rsidR="00703CCD" w:rsidRDefault="00000000">
            <w:pPr>
              <w:spacing w:after="0" w:line="259" w:lineRule="auto"/>
              <w:ind w:left="0" w:right="0" w:firstLine="0"/>
              <w:jc w:val="left"/>
            </w:pPr>
            <w: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69F0661F" w14:textId="77777777" w:rsidR="00703CCD" w:rsidRDefault="00000000">
            <w:pPr>
              <w:spacing w:after="0" w:line="281" w:lineRule="auto"/>
              <w:ind w:left="185" w:right="0" w:hanging="180"/>
            </w:pPr>
            <w:r>
              <w:rPr>
                <w:rFonts w:ascii="Calibri" w:eastAsia="Calibri" w:hAnsi="Calibri" w:cs="Calibri"/>
              </w:rPr>
              <w:t>•</w:t>
            </w:r>
            <w:r>
              <w:t xml:space="preserve"> All policies clearly reflect inclusive practice and procedure. </w:t>
            </w:r>
          </w:p>
          <w:p w14:paraId="468AB4AA" w14:textId="77777777" w:rsidR="00703CCD" w:rsidRDefault="00000000">
            <w:pPr>
              <w:spacing w:after="0" w:line="259" w:lineRule="auto"/>
              <w:ind w:left="5" w:right="0" w:firstLine="0"/>
              <w:jc w:val="left"/>
            </w:pPr>
            <w:r>
              <w:t xml:space="preserve"> </w:t>
            </w:r>
          </w:p>
        </w:tc>
      </w:tr>
      <w:tr w:rsidR="00703CCD" w14:paraId="4BEA90A0" w14:textId="77777777">
        <w:trPr>
          <w:trHeight w:val="2626"/>
        </w:trPr>
        <w:tc>
          <w:tcPr>
            <w:tcW w:w="3541" w:type="dxa"/>
            <w:tcBorders>
              <w:top w:val="single" w:sz="4" w:space="0" w:color="000000"/>
              <w:left w:val="single" w:sz="4" w:space="0" w:color="000000"/>
              <w:bottom w:val="single" w:sz="4" w:space="0" w:color="000000"/>
              <w:right w:val="single" w:sz="4" w:space="0" w:color="000000"/>
            </w:tcBorders>
          </w:tcPr>
          <w:p w14:paraId="3C69EE8F" w14:textId="77777777" w:rsidR="00703CCD" w:rsidRDefault="00000000">
            <w:pPr>
              <w:spacing w:after="0" w:line="259" w:lineRule="auto"/>
              <w:ind w:right="107"/>
            </w:pPr>
            <w:r>
              <w:t xml:space="preserve">To maintain close liaison with parents, carers and outside agencies for pupils with ongoing health needs E.g. severe asthma, epilepsy or mobility issues.  </w:t>
            </w:r>
          </w:p>
        </w:tc>
        <w:tc>
          <w:tcPr>
            <w:tcW w:w="3827" w:type="dxa"/>
            <w:tcBorders>
              <w:top w:val="single" w:sz="4" w:space="0" w:color="000000"/>
              <w:left w:val="single" w:sz="4" w:space="0" w:color="000000"/>
              <w:bottom w:val="single" w:sz="4" w:space="0" w:color="000000"/>
              <w:right w:val="single" w:sz="4" w:space="0" w:color="000000"/>
            </w:tcBorders>
          </w:tcPr>
          <w:p w14:paraId="46F1B82B" w14:textId="77777777" w:rsidR="00703CCD" w:rsidRDefault="00000000">
            <w:pPr>
              <w:numPr>
                <w:ilvl w:val="0"/>
                <w:numId w:val="4"/>
              </w:numPr>
              <w:spacing w:after="9" w:line="275" w:lineRule="auto"/>
              <w:ind w:right="109" w:hanging="285"/>
            </w:pPr>
            <w:r>
              <w:t xml:space="preserve">Ensure collaboration between all key personnel and stakeholders. </w:t>
            </w:r>
          </w:p>
          <w:p w14:paraId="423329C1" w14:textId="77777777" w:rsidR="00703CCD" w:rsidRDefault="00000000">
            <w:pPr>
              <w:numPr>
                <w:ilvl w:val="0"/>
                <w:numId w:val="4"/>
              </w:numPr>
              <w:spacing w:after="11" w:line="273" w:lineRule="auto"/>
              <w:ind w:right="109" w:hanging="285"/>
            </w:pPr>
            <w:r>
              <w:t xml:space="preserve">Ensure that the medical needs of all pupils are met fully within the capability of the school. </w:t>
            </w:r>
          </w:p>
          <w:p w14:paraId="3FD5ACAD" w14:textId="77777777" w:rsidR="00703CCD" w:rsidRDefault="00000000">
            <w:pPr>
              <w:numPr>
                <w:ilvl w:val="0"/>
                <w:numId w:val="4"/>
              </w:numPr>
              <w:spacing w:after="7" w:line="259" w:lineRule="auto"/>
              <w:ind w:right="109" w:hanging="285"/>
            </w:pPr>
            <w:r>
              <w:t xml:space="preserve">Timely sharing of information. </w:t>
            </w:r>
          </w:p>
          <w:p w14:paraId="034E4158" w14:textId="77777777" w:rsidR="00703CCD" w:rsidRDefault="00000000">
            <w:pPr>
              <w:spacing w:after="0" w:line="259" w:lineRule="auto"/>
              <w:ind w:left="31" w:right="0" w:firstLine="0"/>
              <w:jc w:val="left"/>
            </w:pPr>
            <w: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C2D6DEF" w14:textId="77777777" w:rsidR="00703CCD" w:rsidRDefault="00000000">
            <w:pPr>
              <w:spacing w:after="122" w:line="259" w:lineRule="auto"/>
              <w:ind w:left="0" w:right="0" w:firstLine="0"/>
              <w:jc w:val="left"/>
            </w:pPr>
            <w:r>
              <w:t xml:space="preserve">On-going  </w:t>
            </w:r>
          </w:p>
          <w:p w14:paraId="25DF6709" w14:textId="77777777" w:rsidR="00703CCD" w:rsidRDefault="00000000">
            <w:pPr>
              <w:spacing w:after="123" w:line="259" w:lineRule="auto"/>
              <w:ind w:left="0" w:right="0" w:firstLine="0"/>
              <w:jc w:val="left"/>
            </w:pPr>
            <w:r>
              <w:t xml:space="preserve"> </w:t>
            </w:r>
          </w:p>
          <w:p w14:paraId="06807C65" w14:textId="77777777" w:rsidR="00703CCD" w:rsidRDefault="00000000">
            <w:pPr>
              <w:spacing w:after="122" w:line="259" w:lineRule="auto"/>
              <w:ind w:left="0" w:right="0" w:firstLine="0"/>
              <w:jc w:val="left"/>
            </w:pPr>
            <w:r>
              <w:t xml:space="preserve"> </w:t>
            </w:r>
          </w:p>
          <w:p w14:paraId="0A30E40B" w14:textId="77777777" w:rsidR="00703CCD" w:rsidRDefault="00000000">
            <w:pPr>
              <w:spacing w:after="122" w:line="259" w:lineRule="auto"/>
              <w:ind w:left="0" w:right="0" w:firstLine="0"/>
              <w:jc w:val="left"/>
            </w:pPr>
            <w:r>
              <w:t xml:space="preserve"> </w:t>
            </w:r>
          </w:p>
          <w:p w14:paraId="10A93A10" w14:textId="77777777" w:rsidR="00703CCD" w:rsidRDefault="00000000">
            <w:pPr>
              <w:spacing w:after="122" w:line="259" w:lineRule="auto"/>
              <w:ind w:left="0" w:right="0" w:firstLine="0"/>
              <w:jc w:val="left"/>
            </w:pPr>
            <w:r>
              <w:t xml:space="preserve"> </w:t>
            </w:r>
          </w:p>
          <w:p w14:paraId="472536E7" w14:textId="77777777" w:rsidR="00703CCD" w:rsidRDefault="00000000">
            <w:pPr>
              <w:spacing w:after="0" w:line="259" w:lineRule="auto"/>
              <w:ind w:left="0" w:right="0" w:firstLine="0"/>
              <w:jc w:val="left"/>
            </w:pPr>
            <w:r>
              <w:t xml:space="preserve"> </w:t>
            </w:r>
          </w:p>
        </w:tc>
        <w:tc>
          <w:tcPr>
            <w:tcW w:w="2550" w:type="dxa"/>
            <w:tcBorders>
              <w:top w:val="single" w:sz="4" w:space="0" w:color="000000"/>
              <w:left w:val="single" w:sz="4" w:space="0" w:color="000000"/>
              <w:bottom w:val="single" w:sz="4" w:space="0" w:color="000000"/>
              <w:right w:val="single" w:sz="4" w:space="0" w:color="000000"/>
            </w:tcBorders>
          </w:tcPr>
          <w:p w14:paraId="79B81382" w14:textId="77777777" w:rsidR="00703CCD" w:rsidRDefault="00000000">
            <w:pPr>
              <w:spacing w:after="122" w:line="259" w:lineRule="auto"/>
              <w:ind w:left="0" w:right="0" w:firstLine="0"/>
              <w:jc w:val="left"/>
            </w:pPr>
            <w:r>
              <w:t xml:space="preserve">SLT  </w:t>
            </w:r>
          </w:p>
          <w:p w14:paraId="25D14908" w14:textId="77777777" w:rsidR="00703CCD" w:rsidRDefault="00000000">
            <w:pPr>
              <w:spacing w:after="123" w:line="259" w:lineRule="auto"/>
              <w:ind w:left="0" w:right="0" w:firstLine="0"/>
              <w:jc w:val="left"/>
            </w:pPr>
            <w:r>
              <w:t xml:space="preserve">Clinical Team </w:t>
            </w:r>
          </w:p>
          <w:p w14:paraId="68EB7379" w14:textId="77777777" w:rsidR="00703CCD" w:rsidRDefault="00000000">
            <w:pPr>
              <w:spacing w:after="122" w:line="259" w:lineRule="auto"/>
              <w:ind w:left="0" w:right="0" w:firstLine="0"/>
              <w:jc w:val="left"/>
            </w:pPr>
            <w:r>
              <w:t xml:space="preserve">Health  </w:t>
            </w:r>
          </w:p>
          <w:p w14:paraId="2BB9D24F" w14:textId="77777777" w:rsidR="00703CCD" w:rsidRDefault="00000000">
            <w:pPr>
              <w:spacing w:after="122" w:line="259" w:lineRule="auto"/>
              <w:ind w:left="0" w:right="0" w:firstLine="0"/>
              <w:jc w:val="left"/>
            </w:pPr>
            <w:r>
              <w:t xml:space="preserve">Outside agencies </w:t>
            </w:r>
          </w:p>
          <w:p w14:paraId="12C5E304" w14:textId="77777777" w:rsidR="00703CCD" w:rsidRDefault="00000000">
            <w:pPr>
              <w:spacing w:after="122" w:line="259" w:lineRule="auto"/>
              <w:ind w:left="0" w:right="0" w:firstLine="0"/>
              <w:jc w:val="left"/>
            </w:pPr>
            <w:r>
              <w:t xml:space="preserve"> </w:t>
            </w:r>
          </w:p>
          <w:p w14:paraId="4CA2BA6A" w14:textId="77777777" w:rsidR="00703CCD" w:rsidRDefault="00000000">
            <w:pPr>
              <w:spacing w:after="0" w:line="259" w:lineRule="auto"/>
              <w:ind w:left="0" w:right="0" w:firstLine="0"/>
              <w:jc w:val="left"/>
            </w:pPr>
            <w: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19D6438F" w14:textId="77777777" w:rsidR="00703CCD" w:rsidRDefault="00000000">
            <w:pPr>
              <w:spacing w:after="0" w:line="259" w:lineRule="auto"/>
              <w:ind w:left="185" w:right="0" w:hanging="180"/>
              <w:jc w:val="left"/>
            </w:pPr>
            <w:r>
              <w:rPr>
                <w:rFonts w:ascii="Calibri" w:eastAsia="Calibri" w:hAnsi="Calibri" w:cs="Calibri"/>
              </w:rPr>
              <w:t>•</w:t>
            </w:r>
            <w:r>
              <w:t xml:space="preserve"> Clear </w:t>
            </w:r>
            <w:r>
              <w:tab/>
              <w:t xml:space="preserve">collaborative </w:t>
            </w:r>
            <w:r>
              <w:tab/>
              <w:t xml:space="preserve">working approach. </w:t>
            </w:r>
          </w:p>
        </w:tc>
      </w:tr>
      <w:tr w:rsidR="00703CCD" w14:paraId="7685886F" w14:textId="77777777">
        <w:trPr>
          <w:trHeight w:val="2686"/>
        </w:trPr>
        <w:tc>
          <w:tcPr>
            <w:tcW w:w="3541" w:type="dxa"/>
            <w:tcBorders>
              <w:top w:val="single" w:sz="4" w:space="0" w:color="000000"/>
              <w:left w:val="single" w:sz="4" w:space="0" w:color="000000"/>
              <w:bottom w:val="single" w:sz="4" w:space="0" w:color="000000"/>
              <w:right w:val="single" w:sz="4" w:space="0" w:color="000000"/>
            </w:tcBorders>
          </w:tcPr>
          <w:p w14:paraId="00BB3580" w14:textId="77777777" w:rsidR="00703CCD" w:rsidRDefault="00000000">
            <w:pPr>
              <w:spacing w:after="112" w:line="268" w:lineRule="auto"/>
              <w:ind w:right="109"/>
            </w:pPr>
            <w:r>
              <w:lastRenderedPageBreak/>
              <w:t xml:space="preserve">To ensure all children with Autism have access to the curriculum. </w:t>
            </w:r>
          </w:p>
          <w:p w14:paraId="29002E24" w14:textId="77777777" w:rsidR="00703CCD" w:rsidRDefault="00000000">
            <w:pPr>
              <w:spacing w:after="0" w:line="259" w:lineRule="auto"/>
              <w:ind w:left="0" w:right="0" w:firstLine="0"/>
              <w:jc w:val="left"/>
            </w:pPr>
            <w: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06F6EF3A" w14:textId="77777777" w:rsidR="00703CCD" w:rsidRDefault="00000000">
            <w:pPr>
              <w:numPr>
                <w:ilvl w:val="0"/>
                <w:numId w:val="5"/>
              </w:numPr>
              <w:spacing w:after="7" w:line="242" w:lineRule="auto"/>
              <w:ind w:right="0" w:hanging="285"/>
              <w:jc w:val="left"/>
            </w:pPr>
            <w:r>
              <w:t xml:space="preserve">Individualised </w:t>
            </w:r>
            <w:r>
              <w:tab/>
              <w:t xml:space="preserve">multi-sensory teaching  </w:t>
            </w:r>
          </w:p>
          <w:p w14:paraId="4A44425F" w14:textId="77777777" w:rsidR="00703CCD" w:rsidRDefault="00000000">
            <w:pPr>
              <w:numPr>
                <w:ilvl w:val="0"/>
                <w:numId w:val="5"/>
              </w:numPr>
              <w:spacing w:after="50" w:line="246" w:lineRule="auto"/>
              <w:ind w:right="0" w:hanging="285"/>
              <w:jc w:val="left"/>
            </w:pPr>
            <w:r>
              <w:t xml:space="preserve">Regular parent / carer / stakeholder communication  </w:t>
            </w:r>
          </w:p>
          <w:p w14:paraId="37B324D8" w14:textId="77777777" w:rsidR="00703CCD" w:rsidRDefault="00000000">
            <w:pPr>
              <w:numPr>
                <w:ilvl w:val="0"/>
                <w:numId w:val="5"/>
              </w:numPr>
              <w:spacing w:after="60" w:line="240" w:lineRule="auto"/>
              <w:ind w:right="0" w:hanging="285"/>
              <w:jc w:val="left"/>
            </w:pPr>
            <w:r>
              <w:rPr>
                <w:rFonts w:ascii="Calibri" w:eastAsia="Calibri" w:hAnsi="Calibri" w:cs="Calibri"/>
              </w:rPr>
              <w:t xml:space="preserve">Create </w:t>
            </w:r>
            <w:r>
              <w:rPr>
                <w:rFonts w:ascii="Calibri" w:eastAsia="Calibri" w:hAnsi="Calibri" w:cs="Calibri"/>
              </w:rPr>
              <w:tab/>
              <w:t xml:space="preserve">Autism </w:t>
            </w:r>
            <w:r>
              <w:rPr>
                <w:rFonts w:ascii="Calibri" w:eastAsia="Calibri" w:hAnsi="Calibri" w:cs="Calibri"/>
              </w:rPr>
              <w:tab/>
              <w:t xml:space="preserve">friendly reporting </w:t>
            </w:r>
            <w:r>
              <w:rPr>
                <w:rFonts w:ascii="Calibri" w:eastAsia="Calibri" w:hAnsi="Calibri" w:cs="Calibri"/>
              </w:rPr>
              <w:tab/>
              <w:t xml:space="preserve">visual </w:t>
            </w:r>
            <w:r>
              <w:rPr>
                <w:rFonts w:ascii="Calibri" w:eastAsia="Calibri" w:hAnsi="Calibri" w:cs="Calibri"/>
              </w:rPr>
              <w:tab/>
              <w:t xml:space="preserve">including safeguarding concerns. </w:t>
            </w:r>
          </w:p>
          <w:p w14:paraId="6E994B08" w14:textId="77777777" w:rsidR="00703CCD" w:rsidRDefault="00000000">
            <w:pPr>
              <w:numPr>
                <w:ilvl w:val="0"/>
                <w:numId w:val="5"/>
              </w:numPr>
              <w:spacing w:after="0" w:line="259" w:lineRule="auto"/>
              <w:ind w:right="0" w:hanging="285"/>
              <w:jc w:val="left"/>
            </w:pPr>
            <w:r>
              <w:rPr>
                <w:rFonts w:ascii="Calibri" w:eastAsia="Calibri" w:hAnsi="Calibri" w:cs="Calibri"/>
              </w:rPr>
              <w:t xml:space="preserve">Autism Friendly’ environment including colour schemes, </w:t>
            </w:r>
          </w:p>
        </w:tc>
        <w:tc>
          <w:tcPr>
            <w:tcW w:w="1560" w:type="dxa"/>
            <w:tcBorders>
              <w:top w:val="single" w:sz="4" w:space="0" w:color="000000"/>
              <w:left w:val="single" w:sz="4" w:space="0" w:color="000000"/>
              <w:bottom w:val="single" w:sz="4" w:space="0" w:color="000000"/>
              <w:right w:val="single" w:sz="4" w:space="0" w:color="000000"/>
            </w:tcBorders>
          </w:tcPr>
          <w:p w14:paraId="09E06693" w14:textId="77777777" w:rsidR="00703CCD" w:rsidRDefault="00000000">
            <w:pPr>
              <w:spacing w:after="0" w:line="259" w:lineRule="auto"/>
              <w:ind w:left="0" w:right="0" w:firstLine="0"/>
              <w:jc w:val="left"/>
            </w:pPr>
            <w:r>
              <w:t xml:space="preserve">On-going </w:t>
            </w:r>
          </w:p>
        </w:tc>
        <w:tc>
          <w:tcPr>
            <w:tcW w:w="2550" w:type="dxa"/>
            <w:tcBorders>
              <w:top w:val="single" w:sz="4" w:space="0" w:color="000000"/>
              <w:left w:val="single" w:sz="4" w:space="0" w:color="000000"/>
              <w:bottom w:val="single" w:sz="4" w:space="0" w:color="000000"/>
              <w:right w:val="single" w:sz="4" w:space="0" w:color="000000"/>
            </w:tcBorders>
          </w:tcPr>
          <w:p w14:paraId="00CBC1D7" w14:textId="77777777" w:rsidR="00703CCD" w:rsidRDefault="00000000">
            <w:pPr>
              <w:spacing w:after="122" w:line="259" w:lineRule="auto"/>
              <w:ind w:left="0" w:right="0" w:firstLine="0"/>
              <w:jc w:val="left"/>
            </w:pPr>
            <w:r>
              <w:t xml:space="preserve">All staff aware.  </w:t>
            </w:r>
          </w:p>
          <w:p w14:paraId="23D7FD92" w14:textId="77777777" w:rsidR="00703CCD" w:rsidRDefault="00000000">
            <w:pPr>
              <w:spacing w:after="0" w:line="259" w:lineRule="auto"/>
              <w:ind w:left="0" w:right="0" w:firstLine="0"/>
              <w:jc w:val="left"/>
            </w:pPr>
            <w:r>
              <w:t xml:space="preserve"> </w:t>
            </w:r>
          </w:p>
        </w:tc>
        <w:tc>
          <w:tcPr>
            <w:tcW w:w="3972" w:type="dxa"/>
            <w:tcBorders>
              <w:top w:val="single" w:sz="4" w:space="0" w:color="000000"/>
              <w:left w:val="single" w:sz="4" w:space="0" w:color="000000"/>
              <w:bottom w:val="single" w:sz="4" w:space="0" w:color="000000"/>
              <w:right w:val="single" w:sz="4" w:space="0" w:color="000000"/>
            </w:tcBorders>
          </w:tcPr>
          <w:p w14:paraId="302780D0" w14:textId="77777777" w:rsidR="00703CCD" w:rsidRDefault="00000000">
            <w:pPr>
              <w:spacing w:after="0" w:line="259" w:lineRule="auto"/>
              <w:ind w:left="185" w:right="0" w:hanging="180"/>
            </w:pPr>
            <w:r>
              <w:rPr>
                <w:rFonts w:ascii="Calibri" w:eastAsia="Calibri" w:hAnsi="Calibri" w:cs="Calibri"/>
              </w:rPr>
              <w:t>•</w:t>
            </w:r>
            <w:r>
              <w:t xml:space="preserve"> Individuals with Autism can access the curriculum. </w:t>
            </w:r>
          </w:p>
        </w:tc>
      </w:tr>
    </w:tbl>
    <w:p w14:paraId="7BCFFCD9" w14:textId="77777777" w:rsidR="00703CCD" w:rsidRDefault="00703CCD">
      <w:pPr>
        <w:spacing w:after="0" w:line="259" w:lineRule="auto"/>
        <w:ind w:left="-575" w:right="267" w:firstLine="0"/>
        <w:jc w:val="left"/>
      </w:pPr>
    </w:p>
    <w:tbl>
      <w:tblPr>
        <w:tblStyle w:val="TableGrid"/>
        <w:tblW w:w="15450" w:type="dxa"/>
        <w:tblInd w:w="5" w:type="dxa"/>
        <w:tblCellMar>
          <w:top w:w="5" w:type="dxa"/>
          <w:right w:w="38" w:type="dxa"/>
        </w:tblCellMar>
        <w:tblLook w:val="04A0" w:firstRow="1" w:lastRow="0" w:firstColumn="1" w:lastColumn="0" w:noHBand="0" w:noVBand="1"/>
      </w:tblPr>
      <w:tblGrid>
        <w:gridCol w:w="3541"/>
        <w:gridCol w:w="3827"/>
        <w:gridCol w:w="1560"/>
        <w:gridCol w:w="1995"/>
        <w:gridCol w:w="555"/>
        <w:gridCol w:w="3972"/>
      </w:tblGrid>
      <w:tr w:rsidR="00703CCD" w14:paraId="5CBA2785" w14:textId="77777777">
        <w:trPr>
          <w:trHeight w:val="1846"/>
        </w:trPr>
        <w:tc>
          <w:tcPr>
            <w:tcW w:w="3541" w:type="dxa"/>
            <w:tcBorders>
              <w:top w:val="single" w:sz="4" w:space="0" w:color="000000"/>
              <w:left w:val="single" w:sz="4" w:space="0" w:color="000000"/>
              <w:bottom w:val="single" w:sz="4" w:space="0" w:color="000000"/>
              <w:right w:val="single" w:sz="4" w:space="0" w:color="000000"/>
            </w:tcBorders>
          </w:tcPr>
          <w:p w14:paraId="7524166D" w14:textId="77777777" w:rsidR="00703CCD" w:rsidRDefault="00703CCD">
            <w:pPr>
              <w:spacing w:after="160" w:line="259" w:lineRule="auto"/>
              <w:ind w:left="0" w:right="0" w:firstLine="0"/>
              <w:jc w:val="left"/>
            </w:pPr>
          </w:p>
        </w:tc>
        <w:tc>
          <w:tcPr>
            <w:tcW w:w="3827" w:type="dxa"/>
            <w:tcBorders>
              <w:top w:val="single" w:sz="4" w:space="0" w:color="000000"/>
              <w:left w:val="single" w:sz="4" w:space="0" w:color="000000"/>
              <w:bottom w:val="single" w:sz="4" w:space="0" w:color="000000"/>
              <w:right w:val="single" w:sz="4" w:space="0" w:color="000000"/>
            </w:tcBorders>
          </w:tcPr>
          <w:p w14:paraId="047D4EB5" w14:textId="77777777" w:rsidR="00703CCD" w:rsidRDefault="00000000">
            <w:pPr>
              <w:spacing w:after="0" w:line="259" w:lineRule="auto"/>
              <w:ind w:left="421" w:right="0" w:firstLine="0"/>
              <w:jc w:val="left"/>
            </w:pPr>
            <w:r>
              <w:rPr>
                <w:rFonts w:ascii="Calibri" w:eastAsia="Calibri" w:hAnsi="Calibri" w:cs="Calibri"/>
              </w:rPr>
              <w:t xml:space="preserve">visuals and displays. </w:t>
            </w:r>
          </w:p>
        </w:tc>
        <w:tc>
          <w:tcPr>
            <w:tcW w:w="1560" w:type="dxa"/>
            <w:tcBorders>
              <w:top w:val="single" w:sz="4" w:space="0" w:color="000000"/>
              <w:left w:val="single" w:sz="4" w:space="0" w:color="000000"/>
              <w:bottom w:val="single" w:sz="4" w:space="0" w:color="000000"/>
              <w:right w:val="single" w:sz="4" w:space="0" w:color="000000"/>
            </w:tcBorders>
          </w:tcPr>
          <w:p w14:paraId="56413A03" w14:textId="77777777" w:rsidR="00703CCD" w:rsidRDefault="00703CCD">
            <w:pPr>
              <w:spacing w:after="160" w:line="259" w:lineRule="auto"/>
              <w:ind w:left="0" w:right="0" w:firstLine="0"/>
              <w:jc w:val="left"/>
            </w:pPr>
          </w:p>
        </w:tc>
        <w:tc>
          <w:tcPr>
            <w:tcW w:w="1995" w:type="dxa"/>
            <w:tcBorders>
              <w:top w:val="single" w:sz="4" w:space="0" w:color="000000"/>
              <w:left w:val="single" w:sz="4" w:space="0" w:color="000000"/>
              <w:bottom w:val="single" w:sz="4" w:space="0" w:color="000000"/>
              <w:right w:val="nil"/>
            </w:tcBorders>
          </w:tcPr>
          <w:p w14:paraId="1F5B7124" w14:textId="77777777" w:rsidR="00703CCD" w:rsidRDefault="00703CCD">
            <w:pPr>
              <w:spacing w:after="160" w:line="259" w:lineRule="auto"/>
              <w:ind w:left="0" w:right="0" w:firstLine="0"/>
              <w:jc w:val="left"/>
            </w:pPr>
          </w:p>
        </w:tc>
        <w:tc>
          <w:tcPr>
            <w:tcW w:w="555" w:type="dxa"/>
            <w:tcBorders>
              <w:top w:val="single" w:sz="4" w:space="0" w:color="000000"/>
              <w:left w:val="nil"/>
              <w:bottom w:val="single" w:sz="4" w:space="0" w:color="000000"/>
              <w:right w:val="single" w:sz="4" w:space="0" w:color="000000"/>
            </w:tcBorders>
          </w:tcPr>
          <w:p w14:paraId="121022B6" w14:textId="77777777" w:rsidR="00703CCD" w:rsidRDefault="00703CCD">
            <w:pPr>
              <w:spacing w:after="160" w:line="259" w:lineRule="auto"/>
              <w:ind w:left="0" w:right="0" w:firstLine="0"/>
              <w:jc w:val="left"/>
            </w:pPr>
          </w:p>
        </w:tc>
        <w:tc>
          <w:tcPr>
            <w:tcW w:w="3972" w:type="dxa"/>
            <w:tcBorders>
              <w:top w:val="single" w:sz="4" w:space="0" w:color="000000"/>
              <w:left w:val="single" w:sz="4" w:space="0" w:color="000000"/>
              <w:bottom w:val="single" w:sz="4" w:space="0" w:color="000000"/>
              <w:right w:val="single" w:sz="4" w:space="0" w:color="000000"/>
            </w:tcBorders>
          </w:tcPr>
          <w:p w14:paraId="10104F2D" w14:textId="77777777" w:rsidR="00703CCD" w:rsidRDefault="00703CCD">
            <w:pPr>
              <w:spacing w:after="160" w:line="259" w:lineRule="auto"/>
              <w:ind w:left="0" w:right="0" w:firstLine="0"/>
              <w:jc w:val="left"/>
            </w:pPr>
          </w:p>
        </w:tc>
      </w:tr>
      <w:tr w:rsidR="00703CCD" w14:paraId="60DD1D2D" w14:textId="77777777">
        <w:trPr>
          <w:trHeight w:val="5462"/>
        </w:trPr>
        <w:tc>
          <w:tcPr>
            <w:tcW w:w="3541" w:type="dxa"/>
            <w:tcBorders>
              <w:top w:val="single" w:sz="4" w:space="0" w:color="000000"/>
              <w:left w:val="single" w:sz="4" w:space="0" w:color="000000"/>
              <w:bottom w:val="single" w:sz="4" w:space="0" w:color="000000"/>
              <w:right w:val="single" w:sz="4" w:space="0" w:color="000000"/>
            </w:tcBorders>
          </w:tcPr>
          <w:p w14:paraId="6C8AFFAB" w14:textId="77777777" w:rsidR="00703CCD" w:rsidRDefault="00000000">
            <w:pPr>
              <w:spacing w:after="0" w:line="259" w:lineRule="auto"/>
              <w:ind w:left="115" w:right="0"/>
            </w:pPr>
            <w:r>
              <w:lastRenderedPageBreak/>
              <w:t xml:space="preserve">To ensure full access to the curriculum for all. </w:t>
            </w:r>
          </w:p>
        </w:tc>
        <w:tc>
          <w:tcPr>
            <w:tcW w:w="3827" w:type="dxa"/>
            <w:tcBorders>
              <w:top w:val="single" w:sz="4" w:space="0" w:color="000000"/>
              <w:left w:val="single" w:sz="4" w:space="0" w:color="000000"/>
              <w:bottom w:val="single" w:sz="4" w:space="0" w:color="000000"/>
              <w:right w:val="single" w:sz="4" w:space="0" w:color="000000"/>
            </w:tcBorders>
          </w:tcPr>
          <w:p w14:paraId="2B7F219B" w14:textId="77777777" w:rsidR="00703CCD" w:rsidRDefault="00000000">
            <w:pPr>
              <w:numPr>
                <w:ilvl w:val="0"/>
                <w:numId w:val="6"/>
              </w:numPr>
              <w:spacing w:after="2" w:line="246" w:lineRule="auto"/>
              <w:ind w:right="0" w:hanging="285"/>
            </w:pPr>
            <w:r>
              <w:t xml:space="preserve">Access to a highly personalised and differentiated curriculum.  </w:t>
            </w:r>
          </w:p>
          <w:p w14:paraId="47391318" w14:textId="77777777" w:rsidR="00703CCD" w:rsidRDefault="00000000">
            <w:pPr>
              <w:numPr>
                <w:ilvl w:val="0"/>
                <w:numId w:val="6"/>
              </w:numPr>
              <w:spacing w:after="0" w:line="246" w:lineRule="auto"/>
              <w:ind w:right="0" w:hanging="285"/>
            </w:pPr>
            <w:r>
              <w:t xml:space="preserve">Use of personalised learning programmes. </w:t>
            </w:r>
          </w:p>
          <w:p w14:paraId="739E6D1C" w14:textId="77777777" w:rsidR="00703CCD" w:rsidRDefault="00000000">
            <w:pPr>
              <w:numPr>
                <w:ilvl w:val="0"/>
                <w:numId w:val="6"/>
              </w:numPr>
              <w:spacing w:after="9" w:line="241" w:lineRule="auto"/>
              <w:ind w:right="0" w:hanging="285"/>
            </w:pPr>
            <w:r>
              <w:t xml:space="preserve">Use of highly trained, specialist support staff including trained teaching assistants. </w:t>
            </w:r>
          </w:p>
          <w:p w14:paraId="1FCCD2DF" w14:textId="77777777" w:rsidR="00703CCD" w:rsidRDefault="00000000">
            <w:pPr>
              <w:numPr>
                <w:ilvl w:val="0"/>
                <w:numId w:val="6"/>
              </w:numPr>
              <w:spacing w:after="7" w:line="242" w:lineRule="auto"/>
              <w:ind w:right="0" w:hanging="285"/>
            </w:pPr>
            <w:r>
              <w:t xml:space="preserve">Use of resources tailored to the needs of the individual. </w:t>
            </w:r>
          </w:p>
          <w:p w14:paraId="0FC266B1" w14:textId="77777777" w:rsidR="00703CCD" w:rsidRDefault="00000000">
            <w:pPr>
              <w:numPr>
                <w:ilvl w:val="0"/>
                <w:numId w:val="6"/>
              </w:numPr>
              <w:spacing w:after="2" w:line="246" w:lineRule="auto"/>
              <w:ind w:right="0" w:hanging="285"/>
            </w:pPr>
            <w:r>
              <w:t xml:space="preserve">Use of multimedia activities to support curriculum areas.  </w:t>
            </w:r>
          </w:p>
          <w:p w14:paraId="2FEA5830" w14:textId="77777777" w:rsidR="00703CCD" w:rsidRDefault="00000000">
            <w:pPr>
              <w:numPr>
                <w:ilvl w:val="0"/>
                <w:numId w:val="6"/>
              </w:numPr>
              <w:spacing w:after="7" w:line="242" w:lineRule="auto"/>
              <w:ind w:right="0" w:hanging="285"/>
            </w:pPr>
            <w:r>
              <w:t xml:space="preserve">Use of interactive ICT equipment and multimedia. </w:t>
            </w:r>
          </w:p>
          <w:p w14:paraId="327A692D" w14:textId="17A38835" w:rsidR="00703CCD" w:rsidRDefault="00000000" w:rsidP="00F3254F">
            <w:pPr>
              <w:numPr>
                <w:ilvl w:val="0"/>
                <w:numId w:val="6"/>
              </w:numPr>
              <w:spacing w:after="13" w:line="237" w:lineRule="auto"/>
              <w:ind w:right="0" w:hanging="285"/>
            </w:pPr>
            <w:r>
              <w:t xml:space="preserve">Specific equipment sourced from therapeutic provision including specialist seating and small-scale equipment. </w:t>
            </w:r>
          </w:p>
        </w:tc>
        <w:tc>
          <w:tcPr>
            <w:tcW w:w="1560" w:type="dxa"/>
            <w:tcBorders>
              <w:top w:val="single" w:sz="4" w:space="0" w:color="000000"/>
              <w:left w:val="single" w:sz="4" w:space="0" w:color="000000"/>
              <w:bottom w:val="single" w:sz="4" w:space="0" w:color="000000"/>
              <w:right w:val="single" w:sz="4" w:space="0" w:color="000000"/>
            </w:tcBorders>
          </w:tcPr>
          <w:p w14:paraId="1D21B6E5" w14:textId="77777777" w:rsidR="00703CCD" w:rsidRDefault="00000000">
            <w:pPr>
              <w:spacing w:after="117" w:line="259" w:lineRule="auto"/>
              <w:ind w:left="105" w:right="0" w:firstLine="0"/>
              <w:jc w:val="left"/>
            </w:pPr>
            <w:r>
              <w:t xml:space="preserve">On-going </w:t>
            </w:r>
          </w:p>
          <w:p w14:paraId="317236F9" w14:textId="77777777" w:rsidR="00703CCD" w:rsidRDefault="00000000">
            <w:pPr>
              <w:spacing w:after="0" w:line="259" w:lineRule="auto"/>
              <w:ind w:left="105" w:right="0" w:firstLine="0"/>
              <w:jc w:val="left"/>
            </w:pPr>
            <w:r>
              <w:t xml:space="preserve"> </w:t>
            </w:r>
          </w:p>
        </w:tc>
        <w:tc>
          <w:tcPr>
            <w:tcW w:w="1995" w:type="dxa"/>
            <w:tcBorders>
              <w:top w:val="single" w:sz="4" w:space="0" w:color="000000"/>
              <w:left w:val="single" w:sz="4" w:space="0" w:color="000000"/>
              <w:bottom w:val="single" w:sz="4" w:space="0" w:color="000000"/>
              <w:right w:val="nil"/>
            </w:tcBorders>
          </w:tcPr>
          <w:p w14:paraId="05B3C8C0" w14:textId="77777777" w:rsidR="00703CCD" w:rsidRDefault="00000000">
            <w:pPr>
              <w:spacing w:after="92" w:line="259" w:lineRule="auto"/>
              <w:ind w:left="105" w:right="0" w:firstLine="0"/>
              <w:jc w:val="left"/>
            </w:pPr>
            <w:r>
              <w:t xml:space="preserve">SLT </w:t>
            </w:r>
          </w:p>
          <w:p w14:paraId="5D291C81" w14:textId="77777777" w:rsidR="00703CCD" w:rsidRDefault="00000000">
            <w:pPr>
              <w:spacing w:after="0" w:line="259" w:lineRule="auto"/>
              <w:ind w:left="105" w:right="0" w:firstLine="0"/>
              <w:jc w:val="left"/>
            </w:pPr>
            <w:r>
              <w:t xml:space="preserve">Clinical Team </w:t>
            </w:r>
          </w:p>
        </w:tc>
        <w:tc>
          <w:tcPr>
            <w:tcW w:w="555" w:type="dxa"/>
            <w:tcBorders>
              <w:top w:val="single" w:sz="4" w:space="0" w:color="000000"/>
              <w:left w:val="nil"/>
              <w:bottom w:val="single" w:sz="4" w:space="0" w:color="000000"/>
              <w:right w:val="single" w:sz="4" w:space="0" w:color="000000"/>
            </w:tcBorders>
          </w:tcPr>
          <w:p w14:paraId="0D3767E5" w14:textId="77777777" w:rsidR="00703CCD" w:rsidRDefault="00703CCD">
            <w:pPr>
              <w:spacing w:after="160" w:line="259" w:lineRule="auto"/>
              <w:ind w:left="0" w:right="0" w:firstLine="0"/>
              <w:jc w:val="left"/>
            </w:pPr>
          </w:p>
        </w:tc>
        <w:tc>
          <w:tcPr>
            <w:tcW w:w="3972" w:type="dxa"/>
            <w:tcBorders>
              <w:top w:val="single" w:sz="4" w:space="0" w:color="000000"/>
              <w:left w:val="single" w:sz="4" w:space="0" w:color="000000"/>
              <w:bottom w:val="single" w:sz="4" w:space="0" w:color="000000"/>
              <w:right w:val="single" w:sz="4" w:space="0" w:color="000000"/>
            </w:tcBorders>
          </w:tcPr>
          <w:p w14:paraId="2199664E" w14:textId="77777777" w:rsidR="00703CCD" w:rsidRDefault="00000000">
            <w:pPr>
              <w:numPr>
                <w:ilvl w:val="0"/>
                <w:numId w:val="7"/>
              </w:numPr>
              <w:spacing w:after="0" w:line="281" w:lineRule="auto"/>
              <w:ind w:right="68" w:hanging="280"/>
            </w:pPr>
            <w:r>
              <w:t xml:space="preserve">Maintain specialist equipment to a high standard. </w:t>
            </w:r>
          </w:p>
          <w:p w14:paraId="14F674F6" w14:textId="77777777" w:rsidR="00703CCD" w:rsidRDefault="00000000">
            <w:pPr>
              <w:numPr>
                <w:ilvl w:val="0"/>
                <w:numId w:val="7"/>
              </w:numPr>
              <w:spacing w:after="12" w:line="272" w:lineRule="auto"/>
              <w:ind w:right="68" w:hanging="280"/>
            </w:pPr>
            <w:r>
              <w:t xml:space="preserve">Curriculum progress to be tracked for all pupils, regardless off development stage, disability or need. </w:t>
            </w:r>
          </w:p>
          <w:p w14:paraId="4DF1C4CD" w14:textId="77777777" w:rsidR="00703CCD" w:rsidRDefault="00000000">
            <w:pPr>
              <w:numPr>
                <w:ilvl w:val="0"/>
                <w:numId w:val="7"/>
              </w:numPr>
              <w:spacing w:after="1" w:line="275" w:lineRule="auto"/>
              <w:ind w:right="68" w:hanging="280"/>
            </w:pPr>
            <w:r>
              <w:t xml:space="preserve">Targets are set effectively and are appropriate for pupils with additional needs. </w:t>
            </w:r>
          </w:p>
          <w:p w14:paraId="4F17D898" w14:textId="6868049B" w:rsidR="00703CCD" w:rsidRDefault="00703CCD">
            <w:pPr>
              <w:spacing w:after="0" w:line="259" w:lineRule="auto"/>
              <w:ind w:left="110" w:right="0" w:firstLine="0"/>
              <w:jc w:val="left"/>
            </w:pPr>
          </w:p>
        </w:tc>
      </w:tr>
      <w:tr w:rsidR="00703CCD" w14:paraId="7C0BEE53" w14:textId="77777777">
        <w:trPr>
          <w:trHeight w:val="2191"/>
        </w:trPr>
        <w:tc>
          <w:tcPr>
            <w:tcW w:w="3541" w:type="dxa"/>
            <w:tcBorders>
              <w:top w:val="single" w:sz="4" w:space="0" w:color="000000"/>
              <w:left w:val="single" w:sz="4" w:space="0" w:color="000000"/>
              <w:bottom w:val="single" w:sz="4" w:space="0" w:color="000000"/>
              <w:right w:val="single" w:sz="4" w:space="0" w:color="000000"/>
            </w:tcBorders>
          </w:tcPr>
          <w:p w14:paraId="1DB53F03" w14:textId="77777777" w:rsidR="00703CCD" w:rsidRDefault="00000000">
            <w:pPr>
              <w:spacing w:after="0" w:line="259" w:lineRule="auto"/>
              <w:ind w:left="115" w:right="0"/>
            </w:pPr>
            <w:r>
              <w:t xml:space="preserve">To take account of variety of learning styles when teaching. </w:t>
            </w:r>
          </w:p>
        </w:tc>
        <w:tc>
          <w:tcPr>
            <w:tcW w:w="3827" w:type="dxa"/>
            <w:tcBorders>
              <w:top w:val="single" w:sz="4" w:space="0" w:color="000000"/>
              <w:left w:val="single" w:sz="4" w:space="0" w:color="000000"/>
              <w:bottom w:val="single" w:sz="4" w:space="0" w:color="000000"/>
              <w:right w:val="single" w:sz="4" w:space="0" w:color="000000"/>
            </w:tcBorders>
          </w:tcPr>
          <w:p w14:paraId="4D3F0CA3" w14:textId="77777777" w:rsidR="00703CCD" w:rsidRDefault="00000000">
            <w:pPr>
              <w:spacing w:after="124"/>
              <w:ind w:left="116" w:right="0"/>
            </w:pPr>
            <w:r>
              <w:t xml:space="preserve">Provide full curriculum access by providing (where appropriate): </w:t>
            </w:r>
          </w:p>
          <w:p w14:paraId="27D9123E" w14:textId="77777777" w:rsidR="00703CCD" w:rsidRDefault="00000000" w:rsidP="00F3254F">
            <w:pPr>
              <w:pStyle w:val="ListParagraph"/>
              <w:numPr>
                <w:ilvl w:val="0"/>
                <w:numId w:val="16"/>
              </w:numPr>
              <w:spacing w:after="0" w:line="259" w:lineRule="auto"/>
              <w:ind w:right="36"/>
              <w:jc w:val="left"/>
            </w:pPr>
            <w:r>
              <w:t xml:space="preserve">Use of symbol software to support learners with reading difficulties.  </w:t>
            </w:r>
          </w:p>
        </w:tc>
        <w:tc>
          <w:tcPr>
            <w:tcW w:w="1560" w:type="dxa"/>
            <w:tcBorders>
              <w:top w:val="single" w:sz="4" w:space="0" w:color="000000"/>
              <w:left w:val="single" w:sz="4" w:space="0" w:color="000000"/>
              <w:bottom w:val="single" w:sz="4" w:space="0" w:color="000000"/>
              <w:right w:val="single" w:sz="4" w:space="0" w:color="000000"/>
            </w:tcBorders>
          </w:tcPr>
          <w:p w14:paraId="4D9D8BBF" w14:textId="77777777" w:rsidR="00703CCD" w:rsidRDefault="00000000">
            <w:pPr>
              <w:spacing w:after="0" w:line="259" w:lineRule="auto"/>
              <w:ind w:left="105" w:right="0" w:firstLine="0"/>
              <w:jc w:val="left"/>
            </w:pPr>
            <w:r>
              <w:t xml:space="preserve">On-going </w:t>
            </w:r>
          </w:p>
        </w:tc>
        <w:tc>
          <w:tcPr>
            <w:tcW w:w="1995" w:type="dxa"/>
            <w:tcBorders>
              <w:top w:val="single" w:sz="4" w:space="0" w:color="000000"/>
              <w:left w:val="single" w:sz="4" w:space="0" w:color="000000"/>
              <w:bottom w:val="single" w:sz="4" w:space="0" w:color="000000"/>
              <w:right w:val="nil"/>
            </w:tcBorders>
          </w:tcPr>
          <w:p w14:paraId="3006F335" w14:textId="77777777" w:rsidR="00703CCD" w:rsidRDefault="00000000">
            <w:pPr>
              <w:spacing w:after="0" w:line="259" w:lineRule="auto"/>
              <w:ind w:left="115" w:right="0"/>
              <w:jc w:val="left"/>
            </w:pPr>
            <w:r>
              <w:t xml:space="preserve">Whole school team </w:t>
            </w:r>
          </w:p>
        </w:tc>
        <w:tc>
          <w:tcPr>
            <w:tcW w:w="555" w:type="dxa"/>
            <w:tcBorders>
              <w:top w:val="single" w:sz="4" w:space="0" w:color="000000"/>
              <w:left w:val="nil"/>
              <w:bottom w:val="single" w:sz="4" w:space="0" w:color="000000"/>
              <w:right w:val="single" w:sz="4" w:space="0" w:color="000000"/>
            </w:tcBorders>
          </w:tcPr>
          <w:p w14:paraId="15AD0369" w14:textId="77777777" w:rsidR="00703CCD" w:rsidRDefault="00000000">
            <w:pPr>
              <w:spacing w:after="0" w:line="259" w:lineRule="auto"/>
              <w:ind w:left="0" w:right="0" w:firstLine="0"/>
            </w:pPr>
            <w:r>
              <w:t xml:space="preserve">staff </w:t>
            </w:r>
          </w:p>
        </w:tc>
        <w:tc>
          <w:tcPr>
            <w:tcW w:w="3972" w:type="dxa"/>
            <w:tcBorders>
              <w:top w:val="single" w:sz="4" w:space="0" w:color="000000"/>
              <w:left w:val="single" w:sz="4" w:space="0" w:color="000000"/>
              <w:bottom w:val="single" w:sz="4" w:space="0" w:color="000000"/>
              <w:right w:val="single" w:sz="4" w:space="0" w:color="000000"/>
            </w:tcBorders>
          </w:tcPr>
          <w:p w14:paraId="29688DBD" w14:textId="77777777" w:rsidR="00703CCD" w:rsidRDefault="00000000">
            <w:pPr>
              <w:numPr>
                <w:ilvl w:val="0"/>
                <w:numId w:val="9"/>
              </w:numPr>
              <w:spacing w:after="12" w:line="272" w:lineRule="auto"/>
              <w:ind w:right="69" w:hanging="315"/>
            </w:pPr>
            <w:r>
              <w:t xml:space="preserve">Variety of learning styles and multi-sensory activities evident within teachers planning and in the delivery of learning.  </w:t>
            </w:r>
          </w:p>
          <w:p w14:paraId="2B126726" w14:textId="77777777" w:rsidR="00703CCD" w:rsidRDefault="00000000">
            <w:pPr>
              <w:numPr>
                <w:ilvl w:val="0"/>
                <w:numId w:val="9"/>
              </w:numPr>
              <w:spacing w:after="0" w:line="259" w:lineRule="auto"/>
              <w:ind w:right="69" w:hanging="315"/>
            </w:pPr>
            <w:r>
              <w:t xml:space="preserve">Ensure that the needs of all disabled pupils, parents and staff are represented within the school. </w:t>
            </w:r>
          </w:p>
        </w:tc>
      </w:tr>
      <w:tr w:rsidR="00703CCD" w14:paraId="5CDFCEDB" w14:textId="77777777">
        <w:trPr>
          <w:trHeight w:val="2146"/>
        </w:trPr>
        <w:tc>
          <w:tcPr>
            <w:tcW w:w="3541" w:type="dxa"/>
            <w:tcBorders>
              <w:top w:val="single" w:sz="4" w:space="0" w:color="000000"/>
              <w:left w:val="single" w:sz="4" w:space="0" w:color="000000"/>
              <w:bottom w:val="single" w:sz="4" w:space="0" w:color="000000"/>
              <w:right w:val="single" w:sz="4" w:space="0" w:color="000000"/>
            </w:tcBorders>
          </w:tcPr>
          <w:p w14:paraId="70C2D7F7" w14:textId="77777777" w:rsidR="00703CCD" w:rsidRDefault="00703CCD">
            <w:pPr>
              <w:spacing w:after="160" w:line="259" w:lineRule="auto"/>
              <w:ind w:left="0" w:right="0" w:firstLine="0"/>
              <w:jc w:val="left"/>
            </w:pPr>
          </w:p>
        </w:tc>
        <w:tc>
          <w:tcPr>
            <w:tcW w:w="3827" w:type="dxa"/>
            <w:tcBorders>
              <w:top w:val="single" w:sz="4" w:space="0" w:color="000000"/>
              <w:left w:val="single" w:sz="4" w:space="0" w:color="000000"/>
              <w:bottom w:val="single" w:sz="4" w:space="0" w:color="000000"/>
              <w:right w:val="single" w:sz="4" w:space="0" w:color="000000"/>
            </w:tcBorders>
          </w:tcPr>
          <w:p w14:paraId="7DE41BA2" w14:textId="77777777" w:rsidR="00703CCD" w:rsidRDefault="00000000">
            <w:pPr>
              <w:numPr>
                <w:ilvl w:val="0"/>
                <w:numId w:val="10"/>
              </w:numPr>
              <w:spacing w:after="2" w:line="281" w:lineRule="auto"/>
              <w:ind w:right="0" w:hanging="285"/>
              <w:jc w:val="left"/>
            </w:pPr>
            <w:r>
              <w:t xml:space="preserve">Use of font size and page layouts. </w:t>
            </w:r>
          </w:p>
          <w:p w14:paraId="33050E43" w14:textId="77777777" w:rsidR="00703CCD" w:rsidRDefault="00000000">
            <w:pPr>
              <w:numPr>
                <w:ilvl w:val="0"/>
                <w:numId w:val="10"/>
              </w:numPr>
              <w:spacing w:after="22" w:line="259" w:lineRule="auto"/>
              <w:ind w:right="0" w:hanging="285"/>
              <w:jc w:val="left"/>
            </w:pPr>
            <w:r>
              <w:t xml:space="preserve">Screen magnifier software  </w:t>
            </w:r>
          </w:p>
          <w:p w14:paraId="6400F648" w14:textId="77777777" w:rsidR="00703CCD" w:rsidRDefault="00000000">
            <w:pPr>
              <w:numPr>
                <w:ilvl w:val="0"/>
                <w:numId w:val="10"/>
              </w:numPr>
              <w:spacing w:after="21" w:line="259" w:lineRule="auto"/>
              <w:ind w:right="0" w:hanging="285"/>
              <w:jc w:val="left"/>
            </w:pPr>
            <w:r>
              <w:t xml:space="preserve">Wheelchair access </w:t>
            </w:r>
          </w:p>
          <w:p w14:paraId="13F50F1C" w14:textId="77777777" w:rsidR="00703CCD" w:rsidRDefault="00000000">
            <w:pPr>
              <w:numPr>
                <w:ilvl w:val="0"/>
                <w:numId w:val="10"/>
              </w:numPr>
              <w:spacing w:after="22" w:line="259" w:lineRule="auto"/>
              <w:ind w:right="0" w:hanging="285"/>
              <w:jc w:val="left"/>
            </w:pPr>
            <w:r>
              <w:t xml:space="preserve">ICT devices  </w:t>
            </w:r>
          </w:p>
          <w:p w14:paraId="3B516EAD" w14:textId="77777777" w:rsidR="00703CCD" w:rsidRDefault="00000000">
            <w:pPr>
              <w:numPr>
                <w:ilvl w:val="0"/>
                <w:numId w:val="10"/>
              </w:numPr>
              <w:spacing w:after="0" w:line="259" w:lineRule="auto"/>
              <w:ind w:right="0" w:hanging="285"/>
              <w:jc w:val="left"/>
            </w:pPr>
            <w:r>
              <w:t xml:space="preserve">Specialist training for relevant staff  </w:t>
            </w:r>
          </w:p>
        </w:tc>
        <w:tc>
          <w:tcPr>
            <w:tcW w:w="1560" w:type="dxa"/>
            <w:tcBorders>
              <w:top w:val="single" w:sz="4" w:space="0" w:color="000000"/>
              <w:left w:val="single" w:sz="4" w:space="0" w:color="000000"/>
              <w:bottom w:val="single" w:sz="4" w:space="0" w:color="000000"/>
              <w:right w:val="single" w:sz="4" w:space="0" w:color="000000"/>
            </w:tcBorders>
          </w:tcPr>
          <w:p w14:paraId="3E0FC3F5" w14:textId="77777777" w:rsidR="00703CCD" w:rsidRDefault="00703CCD">
            <w:pPr>
              <w:spacing w:after="160" w:line="259" w:lineRule="auto"/>
              <w:ind w:left="0" w:right="0" w:firstLine="0"/>
              <w:jc w:val="left"/>
            </w:pPr>
          </w:p>
        </w:tc>
        <w:tc>
          <w:tcPr>
            <w:tcW w:w="2550" w:type="dxa"/>
            <w:gridSpan w:val="2"/>
            <w:tcBorders>
              <w:top w:val="single" w:sz="4" w:space="0" w:color="000000"/>
              <w:left w:val="single" w:sz="4" w:space="0" w:color="000000"/>
              <w:bottom w:val="single" w:sz="4" w:space="0" w:color="000000"/>
              <w:right w:val="single" w:sz="4" w:space="0" w:color="000000"/>
            </w:tcBorders>
          </w:tcPr>
          <w:p w14:paraId="7DDD5110" w14:textId="77777777" w:rsidR="00703CCD" w:rsidRDefault="00703CCD">
            <w:pPr>
              <w:spacing w:after="160" w:line="259" w:lineRule="auto"/>
              <w:ind w:left="0" w:right="0" w:firstLine="0"/>
              <w:jc w:val="left"/>
            </w:pPr>
          </w:p>
        </w:tc>
        <w:tc>
          <w:tcPr>
            <w:tcW w:w="3972" w:type="dxa"/>
            <w:tcBorders>
              <w:top w:val="single" w:sz="4" w:space="0" w:color="000000"/>
              <w:left w:val="single" w:sz="4" w:space="0" w:color="000000"/>
              <w:bottom w:val="single" w:sz="4" w:space="0" w:color="000000"/>
              <w:right w:val="single" w:sz="4" w:space="0" w:color="000000"/>
            </w:tcBorders>
          </w:tcPr>
          <w:p w14:paraId="2E7BC275" w14:textId="77777777" w:rsidR="00703CCD" w:rsidRDefault="00703CCD">
            <w:pPr>
              <w:spacing w:after="160" w:line="259" w:lineRule="auto"/>
              <w:ind w:left="0" w:right="0" w:firstLine="0"/>
              <w:jc w:val="left"/>
            </w:pPr>
          </w:p>
        </w:tc>
      </w:tr>
    </w:tbl>
    <w:p w14:paraId="110F84EC" w14:textId="77777777" w:rsidR="00703CCD" w:rsidRDefault="00000000">
      <w:pPr>
        <w:spacing w:after="37" w:line="330" w:lineRule="auto"/>
        <w:ind w:left="0" w:right="15656" w:firstLine="0"/>
      </w:pPr>
      <w:r>
        <w:rPr>
          <w:sz w:val="20"/>
        </w:rPr>
        <w:t xml:space="preserve"> </w:t>
      </w:r>
      <w:r>
        <w:t xml:space="preserve"> </w:t>
      </w:r>
    </w:p>
    <w:p w14:paraId="1B6B11A7" w14:textId="77777777" w:rsidR="00703CCD" w:rsidRDefault="00000000">
      <w:pPr>
        <w:spacing w:after="0" w:line="259" w:lineRule="auto"/>
        <w:ind w:right="0" w:firstLine="0"/>
      </w:pPr>
      <w:r>
        <w:t xml:space="preserve"> </w:t>
      </w:r>
      <w:r>
        <w:tab/>
        <w:t xml:space="preserve"> </w:t>
      </w:r>
      <w:r>
        <w:br w:type="page"/>
      </w:r>
    </w:p>
    <w:p w14:paraId="7590E4D1" w14:textId="77777777" w:rsidR="00703CCD" w:rsidRDefault="00000000">
      <w:pPr>
        <w:numPr>
          <w:ilvl w:val="0"/>
          <w:numId w:val="3"/>
        </w:numPr>
        <w:spacing w:after="412" w:line="259" w:lineRule="auto"/>
        <w:ind w:right="0" w:hanging="286"/>
        <w:jc w:val="left"/>
      </w:pPr>
      <w:r>
        <w:rPr>
          <w:b/>
        </w:rPr>
        <w:lastRenderedPageBreak/>
        <w:t xml:space="preserve">To improve the physical environment of the school to increase the extent to which disabled pupils can take advantage of education and associated services. </w:t>
      </w:r>
    </w:p>
    <w:tbl>
      <w:tblPr>
        <w:tblStyle w:val="TableGrid"/>
        <w:tblW w:w="14685" w:type="dxa"/>
        <w:tblInd w:w="5" w:type="dxa"/>
        <w:tblCellMar>
          <w:top w:w="45" w:type="dxa"/>
        </w:tblCellMar>
        <w:tblLook w:val="04A0" w:firstRow="1" w:lastRow="0" w:firstColumn="1" w:lastColumn="0" w:noHBand="0" w:noVBand="1"/>
      </w:tblPr>
      <w:tblGrid>
        <w:gridCol w:w="2691"/>
        <w:gridCol w:w="4537"/>
        <w:gridCol w:w="1840"/>
        <w:gridCol w:w="2060"/>
        <w:gridCol w:w="420"/>
        <w:gridCol w:w="1249"/>
        <w:gridCol w:w="1030"/>
        <w:gridCol w:w="858"/>
      </w:tblGrid>
      <w:tr w:rsidR="00703CCD" w14:paraId="6DC640E0" w14:textId="77777777">
        <w:trPr>
          <w:trHeight w:val="430"/>
        </w:trPr>
        <w:tc>
          <w:tcPr>
            <w:tcW w:w="2691" w:type="dxa"/>
            <w:tcBorders>
              <w:top w:val="single" w:sz="4" w:space="0" w:color="000000"/>
              <w:left w:val="single" w:sz="4" w:space="0" w:color="000000"/>
              <w:bottom w:val="single" w:sz="4" w:space="0" w:color="000000"/>
              <w:right w:val="single" w:sz="4" w:space="0" w:color="000000"/>
            </w:tcBorders>
          </w:tcPr>
          <w:p w14:paraId="52A72C1F" w14:textId="77777777" w:rsidR="00703CCD" w:rsidRDefault="00000000">
            <w:pPr>
              <w:spacing w:after="0" w:line="259" w:lineRule="auto"/>
              <w:ind w:left="0" w:right="0" w:firstLine="0"/>
              <w:jc w:val="center"/>
            </w:pPr>
            <w:r>
              <w:rPr>
                <w:b/>
              </w:rPr>
              <w:t xml:space="preserve">Target </w:t>
            </w:r>
          </w:p>
        </w:tc>
        <w:tc>
          <w:tcPr>
            <w:tcW w:w="4537" w:type="dxa"/>
            <w:tcBorders>
              <w:top w:val="single" w:sz="4" w:space="0" w:color="000000"/>
              <w:left w:val="single" w:sz="4" w:space="0" w:color="000000"/>
              <w:bottom w:val="single" w:sz="4" w:space="0" w:color="000000"/>
              <w:right w:val="single" w:sz="4" w:space="0" w:color="000000"/>
            </w:tcBorders>
          </w:tcPr>
          <w:p w14:paraId="72548763" w14:textId="77777777" w:rsidR="00703CCD" w:rsidRDefault="00000000">
            <w:pPr>
              <w:spacing w:after="0" w:line="259" w:lineRule="auto"/>
              <w:ind w:left="0" w:right="3" w:firstLine="0"/>
              <w:jc w:val="center"/>
            </w:pPr>
            <w:r>
              <w:rPr>
                <w:b/>
              </w:rPr>
              <w:t xml:space="preserve">Strategies </w:t>
            </w:r>
          </w:p>
        </w:tc>
        <w:tc>
          <w:tcPr>
            <w:tcW w:w="1840" w:type="dxa"/>
            <w:tcBorders>
              <w:top w:val="single" w:sz="4" w:space="0" w:color="000000"/>
              <w:left w:val="single" w:sz="4" w:space="0" w:color="000000"/>
              <w:bottom w:val="single" w:sz="4" w:space="0" w:color="000000"/>
              <w:right w:val="single" w:sz="4" w:space="0" w:color="000000"/>
            </w:tcBorders>
          </w:tcPr>
          <w:p w14:paraId="2FDAD0E9" w14:textId="77777777" w:rsidR="00703CCD" w:rsidRDefault="00000000">
            <w:pPr>
              <w:spacing w:after="0" w:line="259" w:lineRule="auto"/>
              <w:ind w:left="0" w:right="3" w:firstLine="0"/>
              <w:jc w:val="center"/>
            </w:pPr>
            <w:r>
              <w:rPr>
                <w:b/>
              </w:rPr>
              <w:t xml:space="preserve">Timescale </w:t>
            </w:r>
          </w:p>
        </w:tc>
        <w:tc>
          <w:tcPr>
            <w:tcW w:w="2060" w:type="dxa"/>
            <w:tcBorders>
              <w:top w:val="single" w:sz="4" w:space="0" w:color="000000"/>
              <w:left w:val="single" w:sz="4" w:space="0" w:color="000000"/>
              <w:bottom w:val="single" w:sz="4" w:space="0" w:color="000000"/>
              <w:right w:val="single" w:sz="4" w:space="0" w:color="000000"/>
            </w:tcBorders>
          </w:tcPr>
          <w:p w14:paraId="788D3C81" w14:textId="77777777" w:rsidR="00703CCD" w:rsidRDefault="00000000">
            <w:pPr>
              <w:spacing w:after="0" w:line="259" w:lineRule="auto"/>
              <w:ind w:left="110" w:right="0" w:firstLine="0"/>
            </w:pPr>
            <w:r>
              <w:rPr>
                <w:b/>
              </w:rPr>
              <w:t xml:space="preserve">Responsibilities </w:t>
            </w:r>
          </w:p>
        </w:tc>
        <w:tc>
          <w:tcPr>
            <w:tcW w:w="420" w:type="dxa"/>
            <w:tcBorders>
              <w:top w:val="single" w:sz="4" w:space="0" w:color="000000"/>
              <w:left w:val="single" w:sz="4" w:space="0" w:color="000000"/>
              <w:bottom w:val="single" w:sz="4" w:space="0" w:color="000000"/>
              <w:right w:val="nil"/>
            </w:tcBorders>
          </w:tcPr>
          <w:p w14:paraId="5D57141A" w14:textId="77777777" w:rsidR="00703CCD" w:rsidRDefault="00703CCD">
            <w:pPr>
              <w:spacing w:after="160" w:line="259" w:lineRule="auto"/>
              <w:ind w:left="0" w:right="0" w:firstLine="0"/>
              <w:jc w:val="left"/>
            </w:pPr>
          </w:p>
        </w:tc>
        <w:tc>
          <w:tcPr>
            <w:tcW w:w="3136" w:type="dxa"/>
            <w:gridSpan w:val="3"/>
            <w:tcBorders>
              <w:top w:val="single" w:sz="4" w:space="0" w:color="000000"/>
              <w:left w:val="nil"/>
              <w:bottom w:val="single" w:sz="4" w:space="0" w:color="000000"/>
              <w:right w:val="single" w:sz="4" w:space="0" w:color="000000"/>
            </w:tcBorders>
          </w:tcPr>
          <w:p w14:paraId="70AB115E" w14:textId="77777777" w:rsidR="00703CCD" w:rsidRDefault="00000000">
            <w:pPr>
              <w:spacing w:after="0" w:line="259" w:lineRule="auto"/>
              <w:ind w:left="416" w:right="0" w:firstLine="0"/>
              <w:jc w:val="left"/>
            </w:pPr>
            <w:r>
              <w:rPr>
                <w:b/>
              </w:rPr>
              <w:t xml:space="preserve">Success Criteria </w:t>
            </w:r>
          </w:p>
        </w:tc>
      </w:tr>
      <w:tr w:rsidR="00703CCD" w14:paraId="46546E13" w14:textId="77777777">
        <w:trPr>
          <w:trHeight w:val="4607"/>
        </w:trPr>
        <w:tc>
          <w:tcPr>
            <w:tcW w:w="2691" w:type="dxa"/>
            <w:tcBorders>
              <w:top w:val="single" w:sz="4" w:space="0" w:color="000000"/>
              <w:left w:val="single" w:sz="4" w:space="0" w:color="000000"/>
              <w:bottom w:val="single" w:sz="4" w:space="0" w:color="000000"/>
              <w:right w:val="single" w:sz="4" w:space="0" w:color="000000"/>
            </w:tcBorders>
          </w:tcPr>
          <w:p w14:paraId="69B3C9C8" w14:textId="77777777" w:rsidR="00703CCD" w:rsidRDefault="00000000">
            <w:pPr>
              <w:spacing w:after="0" w:line="259" w:lineRule="auto"/>
              <w:ind w:left="115" w:right="118"/>
            </w:pPr>
            <w:r>
              <w:rPr>
                <w:sz w:val="22"/>
              </w:rPr>
              <w:t xml:space="preserve">To maintain and improve the physical environment of school environment.  </w:t>
            </w:r>
          </w:p>
        </w:tc>
        <w:tc>
          <w:tcPr>
            <w:tcW w:w="4537" w:type="dxa"/>
            <w:tcBorders>
              <w:top w:val="single" w:sz="4" w:space="0" w:color="000000"/>
              <w:left w:val="single" w:sz="4" w:space="0" w:color="000000"/>
              <w:bottom w:val="single" w:sz="4" w:space="0" w:color="000000"/>
              <w:right w:val="single" w:sz="4" w:space="0" w:color="000000"/>
            </w:tcBorders>
          </w:tcPr>
          <w:p w14:paraId="3150F9F7" w14:textId="77777777" w:rsidR="00703CCD" w:rsidRDefault="00000000">
            <w:pPr>
              <w:numPr>
                <w:ilvl w:val="0"/>
                <w:numId w:val="11"/>
              </w:numPr>
              <w:spacing w:after="24" w:line="271" w:lineRule="auto"/>
              <w:ind w:right="0" w:hanging="425"/>
              <w:jc w:val="left"/>
            </w:pPr>
            <w:r>
              <w:rPr>
                <w:sz w:val="22"/>
              </w:rPr>
              <w:t xml:space="preserve">The school will take account the needs of pupils and visitors with physical difficulties and sensory impairments when planning and undertaking future improvements and refurbishments of the site and premises: </w:t>
            </w:r>
          </w:p>
          <w:p w14:paraId="0A923952" w14:textId="77777777" w:rsidR="00703CCD" w:rsidRDefault="00000000">
            <w:pPr>
              <w:numPr>
                <w:ilvl w:val="0"/>
                <w:numId w:val="11"/>
              </w:numPr>
              <w:spacing w:after="35" w:line="259" w:lineRule="auto"/>
              <w:ind w:right="0" w:hanging="425"/>
              <w:jc w:val="left"/>
            </w:pPr>
            <w:r>
              <w:rPr>
                <w:sz w:val="22"/>
              </w:rPr>
              <w:t xml:space="preserve">improved access </w:t>
            </w:r>
          </w:p>
          <w:p w14:paraId="26ADC84C" w14:textId="77777777" w:rsidR="00703CCD" w:rsidRDefault="00000000">
            <w:pPr>
              <w:numPr>
                <w:ilvl w:val="0"/>
                <w:numId w:val="11"/>
              </w:numPr>
              <w:spacing w:after="30" w:line="259" w:lineRule="auto"/>
              <w:ind w:right="0" w:hanging="425"/>
              <w:jc w:val="left"/>
            </w:pPr>
            <w:r>
              <w:rPr>
                <w:sz w:val="22"/>
              </w:rPr>
              <w:t xml:space="preserve">lighting </w:t>
            </w:r>
          </w:p>
          <w:p w14:paraId="73E9C65A" w14:textId="77777777" w:rsidR="00703CCD" w:rsidRDefault="00000000">
            <w:pPr>
              <w:numPr>
                <w:ilvl w:val="0"/>
                <w:numId w:val="11"/>
              </w:numPr>
              <w:spacing w:after="21" w:line="259" w:lineRule="auto"/>
              <w:ind w:right="0" w:hanging="425"/>
              <w:jc w:val="left"/>
            </w:pPr>
            <w:r>
              <w:rPr>
                <w:sz w:val="22"/>
              </w:rPr>
              <w:t xml:space="preserve">colour schemes </w:t>
            </w:r>
          </w:p>
          <w:p w14:paraId="6A6B541E" w14:textId="77777777" w:rsidR="00703CCD" w:rsidRDefault="00000000">
            <w:pPr>
              <w:numPr>
                <w:ilvl w:val="0"/>
                <w:numId w:val="11"/>
              </w:numPr>
              <w:spacing w:after="22" w:line="273" w:lineRule="auto"/>
              <w:ind w:right="0" w:hanging="425"/>
              <w:jc w:val="left"/>
            </w:pPr>
            <w:r>
              <w:rPr>
                <w:sz w:val="22"/>
              </w:rPr>
              <w:t xml:space="preserve">more accessible facilities and fittings including smaller toilet and washing fitments, desks and seating for younger pupils. </w:t>
            </w:r>
          </w:p>
          <w:p w14:paraId="3286F29E" w14:textId="77777777" w:rsidR="00703CCD" w:rsidRDefault="00000000">
            <w:pPr>
              <w:numPr>
                <w:ilvl w:val="0"/>
                <w:numId w:val="11"/>
              </w:numPr>
              <w:spacing w:after="36" w:line="259" w:lineRule="auto"/>
              <w:ind w:right="0" w:hanging="425"/>
              <w:jc w:val="left"/>
            </w:pPr>
            <w:r>
              <w:rPr>
                <w:sz w:val="22"/>
              </w:rPr>
              <w:t xml:space="preserve">clutter free environment </w:t>
            </w:r>
          </w:p>
          <w:p w14:paraId="7E166A91" w14:textId="77777777" w:rsidR="00703CCD" w:rsidRDefault="00000000">
            <w:pPr>
              <w:numPr>
                <w:ilvl w:val="0"/>
                <w:numId w:val="11"/>
              </w:numPr>
              <w:spacing w:after="2" w:line="259" w:lineRule="auto"/>
              <w:ind w:right="0" w:hanging="425"/>
              <w:jc w:val="left"/>
            </w:pPr>
            <w:r>
              <w:rPr>
                <w:sz w:val="22"/>
              </w:rPr>
              <w:t xml:space="preserve">ramps leading into classrooms at  </w:t>
            </w:r>
          </w:p>
          <w:p w14:paraId="3D032E58" w14:textId="77777777" w:rsidR="00703CCD" w:rsidRDefault="00000000">
            <w:pPr>
              <w:spacing w:after="0" w:line="259" w:lineRule="auto"/>
              <w:ind w:left="840" w:right="0" w:firstLine="0"/>
              <w:jc w:val="left"/>
            </w:pPr>
            <w:r>
              <w:rPr>
                <w:sz w:val="22"/>
              </w:rPr>
              <w:t xml:space="preserve">applicable locations </w:t>
            </w:r>
          </w:p>
        </w:tc>
        <w:tc>
          <w:tcPr>
            <w:tcW w:w="1840" w:type="dxa"/>
            <w:tcBorders>
              <w:top w:val="single" w:sz="4" w:space="0" w:color="000000"/>
              <w:left w:val="single" w:sz="4" w:space="0" w:color="000000"/>
              <w:bottom w:val="single" w:sz="4" w:space="0" w:color="000000"/>
              <w:right w:val="single" w:sz="4" w:space="0" w:color="000000"/>
            </w:tcBorders>
          </w:tcPr>
          <w:p w14:paraId="3E15AE93" w14:textId="77777777" w:rsidR="00703CCD" w:rsidRDefault="00000000">
            <w:pPr>
              <w:spacing w:after="0" w:line="259" w:lineRule="auto"/>
              <w:ind w:left="105" w:right="0" w:firstLine="0"/>
              <w:jc w:val="left"/>
            </w:pPr>
            <w:r>
              <w:rPr>
                <w:sz w:val="22"/>
              </w:rPr>
              <w:t xml:space="preserve">On-going  </w:t>
            </w:r>
          </w:p>
        </w:tc>
        <w:tc>
          <w:tcPr>
            <w:tcW w:w="2060" w:type="dxa"/>
            <w:tcBorders>
              <w:top w:val="single" w:sz="4" w:space="0" w:color="000000"/>
              <w:left w:val="single" w:sz="4" w:space="0" w:color="000000"/>
              <w:bottom w:val="single" w:sz="4" w:space="0" w:color="000000"/>
              <w:right w:val="single" w:sz="4" w:space="0" w:color="000000"/>
            </w:tcBorders>
          </w:tcPr>
          <w:p w14:paraId="60D7179D" w14:textId="77777777" w:rsidR="00703CCD" w:rsidRDefault="00000000">
            <w:pPr>
              <w:spacing w:after="122" w:line="259" w:lineRule="auto"/>
              <w:ind w:left="110" w:right="0" w:firstLine="0"/>
              <w:jc w:val="left"/>
            </w:pPr>
            <w:r>
              <w:rPr>
                <w:sz w:val="22"/>
              </w:rPr>
              <w:t xml:space="preserve">SLT </w:t>
            </w:r>
          </w:p>
          <w:p w14:paraId="36B1D68D" w14:textId="77777777" w:rsidR="00703CCD" w:rsidRDefault="00000000">
            <w:pPr>
              <w:spacing w:after="0" w:line="259" w:lineRule="auto"/>
              <w:ind w:left="110" w:right="0" w:firstLine="0"/>
              <w:jc w:val="left"/>
            </w:pPr>
            <w:r>
              <w:rPr>
                <w:sz w:val="22"/>
              </w:rPr>
              <w:t xml:space="preserve">Facilities Manager  </w:t>
            </w:r>
          </w:p>
        </w:tc>
        <w:tc>
          <w:tcPr>
            <w:tcW w:w="420" w:type="dxa"/>
            <w:tcBorders>
              <w:top w:val="single" w:sz="4" w:space="0" w:color="000000"/>
              <w:left w:val="single" w:sz="4" w:space="0" w:color="000000"/>
              <w:bottom w:val="single" w:sz="4" w:space="0" w:color="000000"/>
              <w:right w:val="nil"/>
            </w:tcBorders>
          </w:tcPr>
          <w:p w14:paraId="5F80A401" w14:textId="77777777" w:rsidR="00703CCD" w:rsidRDefault="00000000">
            <w:pPr>
              <w:spacing w:after="0" w:line="259" w:lineRule="auto"/>
              <w:ind w:left="105" w:right="0" w:firstLine="0"/>
              <w:jc w:val="left"/>
            </w:pPr>
            <w:r>
              <w:rPr>
                <w:rFonts w:ascii="Calibri" w:eastAsia="Calibri" w:hAnsi="Calibri" w:cs="Calibri"/>
                <w:sz w:val="22"/>
              </w:rPr>
              <w:t>•</w:t>
            </w:r>
            <w:r>
              <w:rPr>
                <w:sz w:val="22"/>
              </w:rPr>
              <w:t xml:space="preserve"> </w:t>
            </w:r>
          </w:p>
        </w:tc>
        <w:tc>
          <w:tcPr>
            <w:tcW w:w="1249" w:type="dxa"/>
            <w:tcBorders>
              <w:top w:val="single" w:sz="4" w:space="0" w:color="000000"/>
              <w:left w:val="nil"/>
              <w:bottom w:val="single" w:sz="4" w:space="0" w:color="000000"/>
              <w:right w:val="nil"/>
            </w:tcBorders>
          </w:tcPr>
          <w:p w14:paraId="6520B0D3" w14:textId="77777777" w:rsidR="00703CCD" w:rsidRDefault="00000000">
            <w:pPr>
              <w:spacing w:after="0" w:line="259" w:lineRule="auto"/>
              <w:ind w:left="0" w:right="0" w:firstLine="0"/>
              <w:jc w:val="left"/>
            </w:pPr>
            <w:r>
              <w:rPr>
                <w:sz w:val="22"/>
              </w:rPr>
              <w:t xml:space="preserve">possible </w:t>
            </w:r>
          </w:p>
        </w:tc>
        <w:tc>
          <w:tcPr>
            <w:tcW w:w="1030" w:type="dxa"/>
            <w:tcBorders>
              <w:top w:val="single" w:sz="4" w:space="0" w:color="000000"/>
              <w:left w:val="nil"/>
              <w:bottom w:val="single" w:sz="4" w:space="0" w:color="000000"/>
              <w:right w:val="nil"/>
            </w:tcBorders>
          </w:tcPr>
          <w:p w14:paraId="322C6F29" w14:textId="77777777" w:rsidR="00703CCD" w:rsidRDefault="00000000">
            <w:pPr>
              <w:spacing w:after="0" w:line="259" w:lineRule="auto"/>
              <w:ind w:left="-1249" w:right="-735" w:firstLine="0"/>
              <w:jc w:val="center"/>
            </w:pPr>
            <w:r>
              <w:rPr>
                <w:sz w:val="22"/>
              </w:rPr>
              <w:t xml:space="preserve">Enable needs to be met where </w:t>
            </w:r>
          </w:p>
        </w:tc>
        <w:tc>
          <w:tcPr>
            <w:tcW w:w="858" w:type="dxa"/>
            <w:tcBorders>
              <w:top w:val="single" w:sz="4" w:space="0" w:color="000000"/>
              <w:left w:val="nil"/>
              <w:bottom w:val="single" w:sz="4" w:space="0" w:color="000000"/>
              <w:right w:val="single" w:sz="4" w:space="0" w:color="000000"/>
            </w:tcBorders>
          </w:tcPr>
          <w:p w14:paraId="6DB14FEF" w14:textId="77777777" w:rsidR="00703CCD" w:rsidRDefault="00703CCD">
            <w:pPr>
              <w:spacing w:after="160" w:line="259" w:lineRule="auto"/>
              <w:ind w:left="0" w:right="0" w:firstLine="0"/>
              <w:jc w:val="left"/>
            </w:pPr>
          </w:p>
        </w:tc>
      </w:tr>
      <w:tr w:rsidR="00703CCD" w14:paraId="42EE3D49" w14:textId="77777777">
        <w:trPr>
          <w:trHeight w:val="1596"/>
        </w:trPr>
        <w:tc>
          <w:tcPr>
            <w:tcW w:w="2691" w:type="dxa"/>
            <w:tcBorders>
              <w:top w:val="single" w:sz="4" w:space="0" w:color="000000"/>
              <w:left w:val="single" w:sz="4" w:space="0" w:color="000000"/>
              <w:bottom w:val="single" w:sz="4" w:space="0" w:color="000000"/>
              <w:right w:val="single" w:sz="4" w:space="0" w:color="000000"/>
            </w:tcBorders>
          </w:tcPr>
          <w:p w14:paraId="300F9842" w14:textId="77777777" w:rsidR="00703CCD" w:rsidRDefault="00000000">
            <w:pPr>
              <w:spacing w:after="0" w:line="259" w:lineRule="auto"/>
              <w:ind w:left="115" w:right="35"/>
              <w:jc w:val="left"/>
            </w:pPr>
            <w:r>
              <w:t xml:space="preserve">Ensure </w:t>
            </w:r>
            <w:r>
              <w:tab/>
              <w:t xml:space="preserve">a </w:t>
            </w:r>
            <w:r>
              <w:tab/>
              <w:t xml:space="preserve">visually stimulating environment is in place for all.  </w:t>
            </w:r>
          </w:p>
        </w:tc>
        <w:tc>
          <w:tcPr>
            <w:tcW w:w="4537" w:type="dxa"/>
            <w:tcBorders>
              <w:top w:val="single" w:sz="4" w:space="0" w:color="000000"/>
              <w:left w:val="single" w:sz="4" w:space="0" w:color="000000"/>
              <w:bottom w:val="single" w:sz="4" w:space="0" w:color="000000"/>
              <w:right w:val="single" w:sz="4" w:space="0" w:color="000000"/>
            </w:tcBorders>
          </w:tcPr>
          <w:p w14:paraId="6150EF25" w14:textId="77777777" w:rsidR="00703CCD" w:rsidRDefault="00000000">
            <w:pPr>
              <w:numPr>
                <w:ilvl w:val="0"/>
                <w:numId w:val="12"/>
              </w:numPr>
              <w:spacing w:after="0" w:line="281" w:lineRule="auto"/>
              <w:ind w:right="0" w:hanging="315"/>
              <w:jc w:val="left"/>
            </w:pPr>
            <w:r>
              <w:t xml:space="preserve">Colourful, lively displays in communal areas and classrooms.  </w:t>
            </w:r>
          </w:p>
          <w:p w14:paraId="78F3501B" w14:textId="77777777" w:rsidR="00703CCD" w:rsidRDefault="00000000">
            <w:pPr>
              <w:numPr>
                <w:ilvl w:val="0"/>
                <w:numId w:val="12"/>
              </w:numPr>
              <w:spacing w:after="22" w:line="259" w:lineRule="auto"/>
              <w:ind w:right="0" w:hanging="315"/>
              <w:jc w:val="left"/>
            </w:pPr>
            <w:r>
              <w:t xml:space="preserve">Age-appropriate displays </w:t>
            </w:r>
          </w:p>
          <w:p w14:paraId="29550AB4" w14:textId="77777777" w:rsidR="00703CCD" w:rsidRDefault="00000000">
            <w:pPr>
              <w:numPr>
                <w:ilvl w:val="0"/>
                <w:numId w:val="12"/>
              </w:numPr>
              <w:spacing w:after="22" w:line="259" w:lineRule="auto"/>
              <w:ind w:right="0" w:hanging="315"/>
              <w:jc w:val="left"/>
            </w:pPr>
            <w:r>
              <w:t xml:space="preserve">Clutter free environment </w:t>
            </w:r>
          </w:p>
          <w:p w14:paraId="3E886EA3" w14:textId="77777777" w:rsidR="00703CCD" w:rsidRDefault="00000000">
            <w:pPr>
              <w:numPr>
                <w:ilvl w:val="0"/>
                <w:numId w:val="12"/>
              </w:numPr>
              <w:spacing w:after="0" w:line="259" w:lineRule="auto"/>
              <w:ind w:right="0" w:hanging="315"/>
              <w:jc w:val="left"/>
            </w:pPr>
            <w:r>
              <w:t xml:space="preserve">Autism friendly colour schemes </w:t>
            </w:r>
          </w:p>
        </w:tc>
        <w:tc>
          <w:tcPr>
            <w:tcW w:w="1840" w:type="dxa"/>
            <w:tcBorders>
              <w:top w:val="single" w:sz="4" w:space="0" w:color="000000"/>
              <w:left w:val="single" w:sz="4" w:space="0" w:color="000000"/>
              <w:bottom w:val="single" w:sz="4" w:space="0" w:color="000000"/>
              <w:right w:val="single" w:sz="4" w:space="0" w:color="000000"/>
            </w:tcBorders>
          </w:tcPr>
          <w:p w14:paraId="1309357D" w14:textId="69A773AE" w:rsidR="00703CCD" w:rsidRDefault="00F3254F">
            <w:pPr>
              <w:spacing w:after="0" w:line="259" w:lineRule="auto"/>
              <w:ind w:left="105" w:right="0" w:firstLine="0"/>
              <w:jc w:val="left"/>
            </w:pPr>
            <w:r>
              <w:t xml:space="preserve">complete </w:t>
            </w:r>
          </w:p>
        </w:tc>
        <w:tc>
          <w:tcPr>
            <w:tcW w:w="2060" w:type="dxa"/>
            <w:tcBorders>
              <w:top w:val="single" w:sz="4" w:space="0" w:color="000000"/>
              <w:left w:val="single" w:sz="4" w:space="0" w:color="000000"/>
              <w:bottom w:val="single" w:sz="4" w:space="0" w:color="000000"/>
              <w:right w:val="single" w:sz="4" w:space="0" w:color="000000"/>
            </w:tcBorders>
          </w:tcPr>
          <w:p w14:paraId="6355C0D1" w14:textId="77777777" w:rsidR="00703CCD" w:rsidRDefault="00000000">
            <w:pPr>
              <w:spacing w:after="122" w:line="259" w:lineRule="auto"/>
              <w:ind w:left="110" w:right="0" w:firstLine="0"/>
              <w:jc w:val="left"/>
            </w:pPr>
            <w:r>
              <w:t xml:space="preserve">SLT </w:t>
            </w:r>
          </w:p>
          <w:p w14:paraId="6BD30BE8" w14:textId="77777777" w:rsidR="00703CCD" w:rsidRDefault="00000000">
            <w:pPr>
              <w:spacing w:after="0" w:line="259" w:lineRule="auto"/>
              <w:ind w:left="110" w:right="0" w:firstLine="0"/>
              <w:jc w:val="left"/>
            </w:pPr>
            <w:r>
              <w:t xml:space="preserve">All staff </w:t>
            </w:r>
          </w:p>
        </w:tc>
        <w:tc>
          <w:tcPr>
            <w:tcW w:w="420" w:type="dxa"/>
            <w:tcBorders>
              <w:top w:val="single" w:sz="4" w:space="0" w:color="000000"/>
              <w:left w:val="single" w:sz="4" w:space="0" w:color="000000"/>
              <w:bottom w:val="single" w:sz="4" w:space="0" w:color="000000"/>
              <w:right w:val="nil"/>
            </w:tcBorders>
          </w:tcPr>
          <w:p w14:paraId="1A7CB866" w14:textId="77777777" w:rsidR="00703CCD" w:rsidRDefault="00000000">
            <w:pPr>
              <w:spacing w:after="0" w:line="259" w:lineRule="auto"/>
              <w:ind w:left="105" w:right="0" w:firstLine="0"/>
              <w:jc w:val="left"/>
            </w:pPr>
            <w:r>
              <w:rPr>
                <w:rFonts w:ascii="Calibri" w:eastAsia="Calibri" w:hAnsi="Calibri" w:cs="Calibri"/>
              </w:rPr>
              <w:t>•</w:t>
            </w:r>
            <w:r>
              <w:t xml:space="preserve"> </w:t>
            </w:r>
          </w:p>
        </w:tc>
        <w:tc>
          <w:tcPr>
            <w:tcW w:w="3136" w:type="dxa"/>
            <w:gridSpan w:val="3"/>
            <w:tcBorders>
              <w:top w:val="single" w:sz="4" w:space="0" w:color="000000"/>
              <w:left w:val="nil"/>
              <w:bottom w:val="single" w:sz="4" w:space="0" w:color="000000"/>
              <w:right w:val="single" w:sz="4" w:space="0" w:color="000000"/>
            </w:tcBorders>
          </w:tcPr>
          <w:p w14:paraId="3DBAD0EF" w14:textId="77777777" w:rsidR="00703CCD" w:rsidRDefault="00000000">
            <w:pPr>
              <w:spacing w:after="0" w:line="259" w:lineRule="auto"/>
              <w:ind w:left="0" w:right="0" w:firstLine="0"/>
            </w:pPr>
            <w:r>
              <w:t xml:space="preserve">Lively and inviting environment maintained. </w:t>
            </w:r>
          </w:p>
        </w:tc>
      </w:tr>
      <w:tr w:rsidR="00703CCD" w14:paraId="5D87213A" w14:textId="77777777">
        <w:trPr>
          <w:trHeight w:val="1160"/>
        </w:trPr>
        <w:tc>
          <w:tcPr>
            <w:tcW w:w="2691" w:type="dxa"/>
            <w:tcBorders>
              <w:top w:val="single" w:sz="4" w:space="0" w:color="000000"/>
              <w:left w:val="single" w:sz="4" w:space="0" w:color="000000"/>
              <w:bottom w:val="single" w:sz="4" w:space="0" w:color="000000"/>
              <w:right w:val="single" w:sz="4" w:space="0" w:color="000000"/>
            </w:tcBorders>
          </w:tcPr>
          <w:p w14:paraId="48B1F8E7" w14:textId="77777777" w:rsidR="00703CCD" w:rsidRDefault="00000000">
            <w:pPr>
              <w:spacing w:after="0" w:line="259" w:lineRule="auto"/>
              <w:ind w:left="105" w:right="0" w:firstLine="0"/>
              <w:jc w:val="left"/>
            </w:pPr>
            <w:r>
              <w:t xml:space="preserve">Parking bays  </w:t>
            </w:r>
          </w:p>
        </w:tc>
        <w:tc>
          <w:tcPr>
            <w:tcW w:w="4537" w:type="dxa"/>
            <w:tcBorders>
              <w:top w:val="single" w:sz="4" w:space="0" w:color="000000"/>
              <w:left w:val="single" w:sz="4" w:space="0" w:color="000000"/>
              <w:bottom w:val="single" w:sz="4" w:space="0" w:color="000000"/>
              <w:right w:val="single" w:sz="4" w:space="0" w:color="000000"/>
            </w:tcBorders>
          </w:tcPr>
          <w:p w14:paraId="6EA69885" w14:textId="04B36ECF" w:rsidR="00703CCD" w:rsidRDefault="00000000">
            <w:pPr>
              <w:spacing w:after="0" w:line="259" w:lineRule="auto"/>
              <w:ind w:left="420" w:right="0" w:hanging="315"/>
              <w:jc w:val="left"/>
            </w:pPr>
            <w:r>
              <w:rPr>
                <w:rFonts w:ascii="Calibri" w:eastAsia="Calibri" w:hAnsi="Calibri" w:cs="Calibri"/>
              </w:rPr>
              <w:t>•</w:t>
            </w:r>
            <w:r>
              <w:t xml:space="preserve"> Disabled parking bay marked </w:t>
            </w:r>
            <w:r w:rsidR="00F3254F">
              <w:t>clearly</w:t>
            </w:r>
          </w:p>
        </w:tc>
        <w:tc>
          <w:tcPr>
            <w:tcW w:w="1840" w:type="dxa"/>
            <w:tcBorders>
              <w:top w:val="single" w:sz="4" w:space="0" w:color="000000"/>
              <w:left w:val="single" w:sz="4" w:space="0" w:color="000000"/>
              <w:bottom w:val="single" w:sz="4" w:space="0" w:color="000000"/>
              <w:right w:val="single" w:sz="4" w:space="0" w:color="000000"/>
            </w:tcBorders>
          </w:tcPr>
          <w:p w14:paraId="08362805" w14:textId="532053F1" w:rsidR="00703CCD" w:rsidRDefault="00F3254F">
            <w:pPr>
              <w:spacing w:after="0" w:line="259" w:lineRule="auto"/>
              <w:ind w:left="105" w:right="0" w:firstLine="0"/>
              <w:jc w:val="left"/>
            </w:pPr>
            <w:r>
              <w:t>complete</w:t>
            </w:r>
          </w:p>
        </w:tc>
        <w:tc>
          <w:tcPr>
            <w:tcW w:w="2060" w:type="dxa"/>
            <w:tcBorders>
              <w:top w:val="single" w:sz="4" w:space="0" w:color="000000"/>
              <w:left w:val="single" w:sz="4" w:space="0" w:color="000000"/>
              <w:bottom w:val="single" w:sz="4" w:space="0" w:color="000000"/>
              <w:right w:val="single" w:sz="4" w:space="0" w:color="000000"/>
            </w:tcBorders>
          </w:tcPr>
          <w:p w14:paraId="20AA0B7B" w14:textId="77777777" w:rsidR="00703CCD" w:rsidRDefault="00000000">
            <w:pPr>
              <w:spacing w:after="122" w:line="259" w:lineRule="auto"/>
              <w:ind w:left="110" w:right="0" w:firstLine="0"/>
              <w:jc w:val="left"/>
            </w:pPr>
            <w:r>
              <w:t xml:space="preserve">SLT </w:t>
            </w:r>
          </w:p>
          <w:p w14:paraId="368721FC" w14:textId="77777777" w:rsidR="00703CCD" w:rsidRDefault="00000000">
            <w:pPr>
              <w:spacing w:after="12" w:line="259" w:lineRule="auto"/>
              <w:ind w:left="110" w:right="0" w:firstLine="0"/>
              <w:jc w:val="left"/>
            </w:pPr>
            <w:r>
              <w:t xml:space="preserve">Facilities </w:t>
            </w:r>
          </w:p>
          <w:p w14:paraId="792F9224" w14:textId="77777777" w:rsidR="00703CCD" w:rsidRDefault="00000000">
            <w:pPr>
              <w:spacing w:after="0" w:line="259" w:lineRule="auto"/>
              <w:ind w:left="120" w:right="0" w:firstLine="0"/>
              <w:jc w:val="left"/>
            </w:pPr>
            <w:r>
              <w:t xml:space="preserve">Manager  </w:t>
            </w:r>
          </w:p>
        </w:tc>
        <w:tc>
          <w:tcPr>
            <w:tcW w:w="420" w:type="dxa"/>
            <w:tcBorders>
              <w:top w:val="single" w:sz="4" w:space="0" w:color="000000"/>
              <w:left w:val="single" w:sz="4" w:space="0" w:color="000000"/>
              <w:bottom w:val="single" w:sz="4" w:space="0" w:color="000000"/>
              <w:right w:val="nil"/>
            </w:tcBorders>
          </w:tcPr>
          <w:p w14:paraId="310667DD" w14:textId="77777777" w:rsidR="00703CCD" w:rsidRDefault="00000000">
            <w:pPr>
              <w:spacing w:after="0" w:line="259" w:lineRule="auto"/>
              <w:ind w:left="105" w:right="0" w:firstLine="0"/>
              <w:jc w:val="left"/>
            </w:pPr>
            <w:r>
              <w:rPr>
                <w:rFonts w:ascii="Calibri" w:eastAsia="Calibri" w:hAnsi="Calibri" w:cs="Calibri"/>
              </w:rPr>
              <w:t>•</w:t>
            </w:r>
            <w:r>
              <w:t xml:space="preserve"> </w:t>
            </w:r>
          </w:p>
        </w:tc>
        <w:tc>
          <w:tcPr>
            <w:tcW w:w="3136" w:type="dxa"/>
            <w:gridSpan w:val="3"/>
            <w:tcBorders>
              <w:top w:val="single" w:sz="4" w:space="0" w:color="000000"/>
              <w:left w:val="nil"/>
              <w:bottom w:val="single" w:sz="4" w:space="0" w:color="000000"/>
              <w:right w:val="single" w:sz="4" w:space="0" w:color="000000"/>
            </w:tcBorders>
          </w:tcPr>
          <w:p w14:paraId="5DCB5BA1" w14:textId="77777777" w:rsidR="00703CCD" w:rsidRDefault="00000000">
            <w:pPr>
              <w:spacing w:after="0" w:line="259" w:lineRule="auto"/>
              <w:ind w:left="0" w:right="0" w:firstLine="0"/>
            </w:pPr>
            <w:r>
              <w:t xml:space="preserve">Markings are clear and unobstructed at all times. </w:t>
            </w:r>
          </w:p>
        </w:tc>
      </w:tr>
    </w:tbl>
    <w:tbl>
      <w:tblPr>
        <w:tblStyle w:val="TableGrid"/>
        <w:tblpPr w:vertAnchor="text" w:tblpX="5" w:tblpY="-34"/>
        <w:tblOverlap w:val="never"/>
        <w:tblW w:w="14685" w:type="dxa"/>
        <w:tblInd w:w="0" w:type="dxa"/>
        <w:tblCellMar>
          <w:top w:w="50" w:type="dxa"/>
          <w:left w:w="105" w:type="dxa"/>
        </w:tblCellMar>
        <w:tblLook w:val="04A0" w:firstRow="1" w:lastRow="0" w:firstColumn="1" w:lastColumn="0" w:noHBand="0" w:noVBand="1"/>
      </w:tblPr>
      <w:tblGrid>
        <w:gridCol w:w="2692"/>
        <w:gridCol w:w="4537"/>
        <w:gridCol w:w="1840"/>
        <w:gridCol w:w="2060"/>
        <w:gridCol w:w="3556"/>
      </w:tblGrid>
      <w:tr w:rsidR="00703CCD" w14:paraId="19370D71" w14:textId="77777777">
        <w:trPr>
          <w:trHeight w:val="2501"/>
        </w:trPr>
        <w:tc>
          <w:tcPr>
            <w:tcW w:w="2691" w:type="dxa"/>
            <w:tcBorders>
              <w:top w:val="single" w:sz="4" w:space="0" w:color="000000"/>
              <w:left w:val="single" w:sz="4" w:space="0" w:color="000000"/>
              <w:bottom w:val="single" w:sz="4" w:space="0" w:color="000000"/>
              <w:right w:val="single" w:sz="4" w:space="0" w:color="000000"/>
            </w:tcBorders>
          </w:tcPr>
          <w:p w14:paraId="2412A3EF" w14:textId="77777777" w:rsidR="00703CCD" w:rsidRDefault="00000000">
            <w:pPr>
              <w:spacing w:after="0" w:line="259" w:lineRule="auto"/>
              <w:ind w:left="0" w:right="0" w:firstLine="0"/>
              <w:jc w:val="left"/>
            </w:pPr>
            <w:r>
              <w:lastRenderedPageBreak/>
              <w:t xml:space="preserve">Vertical Movement and internal level change </w:t>
            </w:r>
          </w:p>
        </w:tc>
        <w:tc>
          <w:tcPr>
            <w:tcW w:w="4537" w:type="dxa"/>
            <w:tcBorders>
              <w:top w:val="single" w:sz="4" w:space="0" w:color="000000"/>
              <w:left w:val="single" w:sz="4" w:space="0" w:color="000000"/>
              <w:bottom w:val="single" w:sz="4" w:space="0" w:color="000000"/>
              <w:right w:val="single" w:sz="4" w:space="0" w:color="000000"/>
            </w:tcBorders>
          </w:tcPr>
          <w:p w14:paraId="7A27D6F2" w14:textId="77777777" w:rsidR="00703CCD" w:rsidRDefault="00000000">
            <w:pPr>
              <w:numPr>
                <w:ilvl w:val="0"/>
                <w:numId w:val="13"/>
              </w:numPr>
              <w:spacing w:after="6" w:line="274" w:lineRule="auto"/>
              <w:ind w:right="108" w:hanging="315"/>
            </w:pPr>
            <w:r>
              <w:t xml:space="preserve">Stairs are well lit. Stairs are kept clean, tidy and free from obstruction at all times. They are a standard size of about 2 people wide. </w:t>
            </w:r>
          </w:p>
          <w:p w14:paraId="656DFAEC" w14:textId="187AB620" w:rsidR="00703CCD" w:rsidRDefault="00000000">
            <w:pPr>
              <w:numPr>
                <w:ilvl w:val="0"/>
                <w:numId w:val="13"/>
              </w:numPr>
              <w:spacing w:after="0" w:line="259" w:lineRule="auto"/>
              <w:ind w:right="108" w:hanging="315"/>
            </w:pPr>
            <w:r>
              <w:t xml:space="preserve">There is </w:t>
            </w:r>
            <w:r w:rsidR="00F3254F">
              <w:t>no</w:t>
            </w:r>
            <w:r>
              <w:t xml:space="preserve"> lift on site. A person with a disability such as being wheelchair bound would</w:t>
            </w:r>
            <w:r w:rsidR="00F3254F">
              <w:t xml:space="preserve"> not</w:t>
            </w:r>
            <w:r>
              <w:t xml:space="preserve"> be able to evacuate at all floor levels. </w:t>
            </w:r>
          </w:p>
        </w:tc>
        <w:tc>
          <w:tcPr>
            <w:tcW w:w="1840" w:type="dxa"/>
            <w:tcBorders>
              <w:top w:val="single" w:sz="4" w:space="0" w:color="000000"/>
              <w:left w:val="single" w:sz="4" w:space="0" w:color="000000"/>
              <w:bottom w:val="single" w:sz="4" w:space="0" w:color="000000"/>
              <w:right w:val="single" w:sz="4" w:space="0" w:color="000000"/>
            </w:tcBorders>
          </w:tcPr>
          <w:p w14:paraId="2375A633" w14:textId="77777777" w:rsidR="00703CCD" w:rsidRDefault="00000000">
            <w:pPr>
              <w:spacing w:after="0" w:line="259" w:lineRule="auto"/>
              <w:ind w:left="0" w:right="0" w:firstLine="0"/>
              <w:jc w:val="left"/>
            </w:pPr>
            <w:r>
              <w:t xml:space="preserve">On-going  </w:t>
            </w:r>
          </w:p>
          <w:p w14:paraId="4740170F" w14:textId="57C5849E" w:rsidR="00F3254F" w:rsidRDefault="00F3254F">
            <w:pPr>
              <w:spacing w:after="0" w:line="259" w:lineRule="auto"/>
              <w:ind w:left="0" w:right="0" w:firstLine="0"/>
              <w:jc w:val="left"/>
            </w:pPr>
            <w:r>
              <w:t>To look at the feasibility to install a lift in the Grange building</w:t>
            </w:r>
          </w:p>
        </w:tc>
        <w:tc>
          <w:tcPr>
            <w:tcW w:w="2060" w:type="dxa"/>
            <w:tcBorders>
              <w:top w:val="single" w:sz="4" w:space="0" w:color="000000"/>
              <w:left w:val="single" w:sz="4" w:space="0" w:color="000000"/>
              <w:bottom w:val="single" w:sz="4" w:space="0" w:color="000000"/>
              <w:right w:val="single" w:sz="4" w:space="0" w:color="000000"/>
            </w:tcBorders>
          </w:tcPr>
          <w:p w14:paraId="00C186CD" w14:textId="77777777" w:rsidR="00703CCD" w:rsidRDefault="00000000">
            <w:pPr>
              <w:spacing w:after="122" w:line="259" w:lineRule="auto"/>
              <w:ind w:left="5" w:right="0" w:firstLine="0"/>
              <w:jc w:val="left"/>
            </w:pPr>
            <w:r>
              <w:t xml:space="preserve">SLT </w:t>
            </w:r>
          </w:p>
          <w:p w14:paraId="1B5D0C9D" w14:textId="77777777" w:rsidR="00703CCD" w:rsidRDefault="00000000">
            <w:pPr>
              <w:spacing w:after="12" w:line="259" w:lineRule="auto"/>
              <w:ind w:left="5" w:right="0" w:firstLine="0"/>
              <w:jc w:val="left"/>
            </w:pPr>
            <w:r>
              <w:t xml:space="preserve">Facilities </w:t>
            </w:r>
          </w:p>
          <w:p w14:paraId="5BB9A7F8" w14:textId="77777777" w:rsidR="00703CCD" w:rsidRDefault="00000000">
            <w:pPr>
              <w:spacing w:after="0" w:line="259" w:lineRule="auto"/>
              <w:ind w:left="15" w:right="0" w:firstLine="0"/>
              <w:jc w:val="left"/>
            </w:pPr>
            <w:r>
              <w:t xml:space="preserve">Manager  </w:t>
            </w:r>
          </w:p>
        </w:tc>
        <w:tc>
          <w:tcPr>
            <w:tcW w:w="3556" w:type="dxa"/>
            <w:tcBorders>
              <w:top w:val="single" w:sz="4" w:space="0" w:color="000000"/>
              <w:left w:val="single" w:sz="4" w:space="0" w:color="000000"/>
              <w:bottom w:val="single" w:sz="4" w:space="0" w:color="000000"/>
              <w:right w:val="single" w:sz="4" w:space="0" w:color="000000"/>
            </w:tcBorders>
          </w:tcPr>
          <w:p w14:paraId="7C6DBEA0" w14:textId="77777777" w:rsidR="00703CCD" w:rsidRDefault="00000000">
            <w:pPr>
              <w:spacing w:after="0" w:line="259" w:lineRule="auto"/>
              <w:ind w:left="0" w:right="0" w:firstLine="0"/>
            </w:pPr>
            <w:r>
              <w:rPr>
                <w:rFonts w:ascii="Calibri" w:eastAsia="Calibri" w:hAnsi="Calibri" w:cs="Calibri"/>
              </w:rPr>
              <w:t>•</w:t>
            </w:r>
            <w:r>
              <w:t xml:space="preserve"> Maintain and ensure access. </w:t>
            </w:r>
          </w:p>
        </w:tc>
      </w:tr>
      <w:tr w:rsidR="00703CCD" w14:paraId="39CDB713" w14:textId="77777777">
        <w:trPr>
          <w:trHeight w:val="1575"/>
        </w:trPr>
        <w:tc>
          <w:tcPr>
            <w:tcW w:w="2691" w:type="dxa"/>
            <w:tcBorders>
              <w:top w:val="single" w:sz="4" w:space="0" w:color="000000"/>
              <w:left w:val="single" w:sz="4" w:space="0" w:color="000000"/>
              <w:bottom w:val="single" w:sz="4" w:space="0" w:color="000000"/>
              <w:right w:val="single" w:sz="4" w:space="0" w:color="000000"/>
            </w:tcBorders>
          </w:tcPr>
          <w:p w14:paraId="700B71B4" w14:textId="77777777" w:rsidR="00703CCD" w:rsidRDefault="00000000">
            <w:pPr>
              <w:spacing w:after="0" w:line="259" w:lineRule="auto"/>
              <w:ind w:left="0" w:right="0" w:firstLine="0"/>
              <w:jc w:val="left"/>
            </w:pPr>
            <w:r>
              <w:t xml:space="preserve">Horizontal Movement </w:t>
            </w:r>
          </w:p>
        </w:tc>
        <w:tc>
          <w:tcPr>
            <w:tcW w:w="4537" w:type="dxa"/>
            <w:tcBorders>
              <w:top w:val="single" w:sz="4" w:space="0" w:color="000000"/>
              <w:left w:val="single" w:sz="4" w:space="0" w:color="000000"/>
              <w:bottom w:val="single" w:sz="4" w:space="0" w:color="000000"/>
              <w:right w:val="single" w:sz="4" w:space="0" w:color="000000"/>
            </w:tcBorders>
          </w:tcPr>
          <w:p w14:paraId="0215F570" w14:textId="77777777" w:rsidR="00703CCD" w:rsidRDefault="00000000">
            <w:pPr>
              <w:numPr>
                <w:ilvl w:val="0"/>
                <w:numId w:val="14"/>
              </w:numPr>
              <w:spacing w:after="2" w:line="281" w:lineRule="auto"/>
              <w:ind w:right="54" w:hanging="315"/>
            </w:pPr>
            <w:r>
              <w:t xml:space="preserve">Corridors are kept clear at all times for general access.  </w:t>
            </w:r>
          </w:p>
          <w:p w14:paraId="1F7584A9" w14:textId="77777777" w:rsidR="00703CCD" w:rsidRDefault="00000000">
            <w:pPr>
              <w:numPr>
                <w:ilvl w:val="0"/>
                <w:numId w:val="14"/>
              </w:numPr>
              <w:spacing w:after="0" w:line="259" w:lineRule="auto"/>
              <w:ind w:right="54" w:hanging="315"/>
            </w:pPr>
            <w:r>
              <w:t xml:space="preserve">All fire safety signs are highly visible and are “Dayglow” glow in the dark signage.  </w:t>
            </w:r>
          </w:p>
        </w:tc>
        <w:tc>
          <w:tcPr>
            <w:tcW w:w="1840" w:type="dxa"/>
            <w:tcBorders>
              <w:top w:val="single" w:sz="4" w:space="0" w:color="000000"/>
              <w:left w:val="single" w:sz="4" w:space="0" w:color="000000"/>
              <w:bottom w:val="single" w:sz="4" w:space="0" w:color="000000"/>
              <w:right w:val="single" w:sz="4" w:space="0" w:color="000000"/>
            </w:tcBorders>
          </w:tcPr>
          <w:p w14:paraId="7A6EF8FF" w14:textId="77777777" w:rsidR="00703CCD" w:rsidRDefault="00000000">
            <w:pPr>
              <w:spacing w:after="0" w:line="259" w:lineRule="auto"/>
              <w:ind w:left="0" w:right="0" w:firstLine="0"/>
              <w:jc w:val="left"/>
            </w:pPr>
            <w:r>
              <w:t xml:space="preserve">On-going  </w:t>
            </w:r>
          </w:p>
        </w:tc>
        <w:tc>
          <w:tcPr>
            <w:tcW w:w="2060" w:type="dxa"/>
            <w:tcBorders>
              <w:top w:val="single" w:sz="4" w:space="0" w:color="000000"/>
              <w:left w:val="single" w:sz="4" w:space="0" w:color="000000"/>
              <w:bottom w:val="single" w:sz="4" w:space="0" w:color="000000"/>
              <w:right w:val="single" w:sz="4" w:space="0" w:color="000000"/>
            </w:tcBorders>
          </w:tcPr>
          <w:p w14:paraId="0E5348EC" w14:textId="77777777" w:rsidR="00703CCD" w:rsidRDefault="00000000">
            <w:pPr>
              <w:spacing w:after="122" w:line="259" w:lineRule="auto"/>
              <w:ind w:left="5" w:right="0" w:firstLine="0"/>
              <w:jc w:val="left"/>
            </w:pPr>
            <w:r>
              <w:t xml:space="preserve">SLT </w:t>
            </w:r>
          </w:p>
          <w:p w14:paraId="2C2149FF" w14:textId="77777777" w:rsidR="00703CCD" w:rsidRDefault="00000000">
            <w:pPr>
              <w:spacing w:after="12" w:line="259" w:lineRule="auto"/>
              <w:ind w:left="5" w:right="0" w:firstLine="0"/>
              <w:jc w:val="left"/>
            </w:pPr>
            <w:r>
              <w:t xml:space="preserve">Facilities </w:t>
            </w:r>
          </w:p>
          <w:p w14:paraId="14208153" w14:textId="77777777" w:rsidR="00703CCD" w:rsidRDefault="00000000">
            <w:pPr>
              <w:spacing w:after="0" w:line="259" w:lineRule="auto"/>
              <w:ind w:left="15" w:right="0" w:firstLine="0"/>
              <w:jc w:val="left"/>
            </w:pPr>
            <w:r>
              <w:t xml:space="preserve">Manager  </w:t>
            </w:r>
          </w:p>
        </w:tc>
        <w:tc>
          <w:tcPr>
            <w:tcW w:w="3556" w:type="dxa"/>
            <w:tcBorders>
              <w:top w:val="single" w:sz="4" w:space="0" w:color="000000"/>
              <w:left w:val="single" w:sz="4" w:space="0" w:color="000000"/>
              <w:bottom w:val="single" w:sz="4" w:space="0" w:color="000000"/>
              <w:right w:val="single" w:sz="4" w:space="0" w:color="000000"/>
            </w:tcBorders>
          </w:tcPr>
          <w:p w14:paraId="3E0DFDC8" w14:textId="77777777" w:rsidR="00703CCD" w:rsidRDefault="00000000">
            <w:pPr>
              <w:spacing w:after="0" w:line="259" w:lineRule="auto"/>
              <w:ind w:left="0" w:right="0" w:firstLine="0"/>
              <w:jc w:val="left"/>
            </w:pPr>
            <w:r>
              <w:rPr>
                <w:rFonts w:ascii="Calibri" w:eastAsia="Calibri" w:hAnsi="Calibri" w:cs="Calibri"/>
              </w:rPr>
              <w:t>•</w:t>
            </w:r>
            <w:r>
              <w:t xml:space="preserve">  </w:t>
            </w:r>
          </w:p>
        </w:tc>
      </w:tr>
      <w:tr w:rsidR="00703CCD" w14:paraId="7529DBF7" w14:textId="77777777">
        <w:trPr>
          <w:trHeight w:val="4387"/>
        </w:trPr>
        <w:tc>
          <w:tcPr>
            <w:tcW w:w="2691" w:type="dxa"/>
            <w:tcBorders>
              <w:top w:val="single" w:sz="4" w:space="0" w:color="000000"/>
              <w:left w:val="single" w:sz="4" w:space="0" w:color="000000"/>
              <w:bottom w:val="single" w:sz="4" w:space="0" w:color="000000"/>
              <w:right w:val="single" w:sz="4" w:space="0" w:color="000000"/>
            </w:tcBorders>
          </w:tcPr>
          <w:p w14:paraId="23F53071" w14:textId="77777777" w:rsidR="00703CCD" w:rsidRDefault="00000000">
            <w:pPr>
              <w:spacing w:after="0" w:line="259" w:lineRule="auto"/>
              <w:ind w:right="0"/>
              <w:jc w:val="left"/>
            </w:pPr>
            <w:r>
              <w:t xml:space="preserve">Emergency </w:t>
            </w:r>
            <w:r>
              <w:tab/>
              <w:t xml:space="preserve">escape routes </w:t>
            </w:r>
          </w:p>
        </w:tc>
        <w:tc>
          <w:tcPr>
            <w:tcW w:w="4537" w:type="dxa"/>
            <w:tcBorders>
              <w:top w:val="single" w:sz="4" w:space="0" w:color="000000"/>
              <w:left w:val="single" w:sz="4" w:space="0" w:color="000000"/>
              <w:bottom w:val="single" w:sz="4" w:space="0" w:color="000000"/>
              <w:right w:val="single" w:sz="4" w:space="0" w:color="000000"/>
            </w:tcBorders>
          </w:tcPr>
          <w:p w14:paraId="10501F0B" w14:textId="77777777" w:rsidR="00703CCD" w:rsidRDefault="00000000">
            <w:pPr>
              <w:numPr>
                <w:ilvl w:val="0"/>
                <w:numId w:val="15"/>
              </w:numPr>
              <w:spacing w:after="2" w:line="281" w:lineRule="auto"/>
              <w:ind w:right="108" w:hanging="315"/>
            </w:pPr>
            <w:r>
              <w:t xml:space="preserve">Clearly </w:t>
            </w:r>
            <w:r>
              <w:tab/>
              <w:t xml:space="preserve">marked </w:t>
            </w:r>
            <w:r>
              <w:tab/>
              <w:t xml:space="preserve">emergency </w:t>
            </w:r>
            <w:r>
              <w:tab/>
              <w:t xml:space="preserve">exit routes, as per fire evacuation plan.  </w:t>
            </w:r>
          </w:p>
          <w:p w14:paraId="6CC3A11D" w14:textId="77777777" w:rsidR="00703CCD" w:rsidRDefault="00000000">
            <w:pPr>
              <w:numPr>
                <w:ilvl w:val="0"/>
                <w:numId w:val="15"/>
              </w:numPr>
              <w:spacing w:after="11" w:line="273" w:lineRule="auto"/>
              <w:ind w:right="108" w:hanging="315"/>
            </w:pPr>
            <w:r>
              <w:t xml:space="preserve">The site has an extremely robust fire management system in place and is monitored regularly by the FM.  </w:t>
            </w:r>
          </w:p>
          <w:p w14:paraId="2808D79D" w14:textId="716361B9" w:rsidR="00703CCD" w:rsidRDefault="00000000">
            <w:pPr>
              <w:numPr>
                <w:ilvl w:val="0"/>
                <w:numId w:val="15"/>
              </w:numPr>
              <w:spacing w:after="2" w:line="281" w:lineRule="auto"/>
              <w:ind w:right="108" w:hanging="315"/>
            </w:pPr>
            <w:r>
              <w:t xml:space="preserve">All staff are fire awareness trained and </w:t>
            </w:r>
            <w:r w:rsidR="0024171C">
              <w:t>5</w:t>
            </w:r>
            <w:r>
              <w:t xml:space="preserve"> are fire marshals.  </w:t>
            </w:r>
          </w:p>
          <w:p w14:paraId="76446219" w14:textId="5B26ECF5" w:rsidR="00703CCD" w:rsidRDefault="00000000">
            <w:pPr>
              <w:numPr>
                <w:ilvl w:val="0"/>
                <w:numId w:val="15"/>
              </w:numPr>
              <w:spacing w:after="11" w:line="273" w:lineRule="auto"/>
              <w:ind w:right="108" w:hanging="315"/>
            </w:pPr>
            <w:r>
              <w:t xml:space="preserve">All staff and pupils practice fire drills per term and know exactly how to comply during a fire alarm/emergency.  </w:t>
            </w:r>
          </w:p>
          <w:p w14:paraId="38743E89" w14:textId="7F5D64D1" w:rsidR="00703CCD" w:rsidRDefault="00000000">
            <w:pPr>
              <w:numPr>
                <w:ilvl w:val="0"/>
                <w:numId w:val="15"/>
              </w:numPr>
              <w:spacing w:after="0" w:line="259" w:lineRule="auto"/>
              <w:ind w:right="108" w:hanging="315"/>
            </w:pPr>
            <w:r>
              <w:t xml:space="preserve">All access/egress routes are checked daily and fire walk round checks are conducted by the FM on regular intervals. </w:t>
            </w:r>
          </w:p>
        </w:tc>
        <w:tc>
          <w:tcPr>
            <w:tcW w:w="1840" w:type="dxa"/>
            <w:tcBorders>
              <w:top w:val="single" w:sz="4" w:space="0" w:color="000000"/>
              <w:left w:val="single" w:sz="4" w:space="0" w:color="000000"/>
              <w:bottom w:val="single" w:sz="4" w:space="0" w:color="000000"/>
              <w:right w:val="single" w:sz="4" w:space="0" w:color="000000"/>
            </w:tcBorders>
          </w:tcPr>
          <w:p w14:paraId="5E8FE582" w14:textId="77777777" w:rsidR="00703CCD" w:rsidRDefault="00000000">
            <w:pPr>
              <w:spacing w:after="0" w:line="259" w:lineRule="auto"/>
              <w:ind w:right="10"/>
              <w:jc w:val="left"/>
            </w:pPr>
            <w:r>
              <w:t xml:space="preserve">Ongoing </w:t>
            </w:r>
            <w:r>
              <w:tab/>
              <w:t xml:space="preserve">continue weekly </w:t>
            </w:r>
            <w:r>
              <w:tab/>
              <w:t xml:space="preserve">alarm tests </w:t>
            </w:r>
            <w:r>
              <w:tab/>
              <w:t xml:space="preserve">and scheduled fire drill practices </w:t>
            </w:r>
          </w:p>
        </w:tc>
        <w:tc>
          <w:tcPr>
            <w:tcW w:w="2060" w:type="dxa"/>
            <w:tcBorders>
              <w:top w:val="single" w:sz="4" w:space="0" w:color="000000"/>
              <w:left w:val="single" w:sz="4" w:space="0" w:color="000000"/>
              <w:bottom w:val="single" w:sz="4" w:space="0" w:color="000000"/>
              <w:right w:val="single" w:sz="4" w:space="0" w:color="000000"/>
            </w:tcBorders>
          </w:tcPr>
          <w:p w14:paraId="5164A0F7" w14:textId="77777777" w:rsidR="00703CCD" w:rsidRDefault="00000000">
            <w:pPr>
              <w:spacing w:after="0" w:line="259" w:lineRule="auto"/>
              <w:ind w:left="5" w:right="0" w:firstLine="0"/>
              <w:jc w:val="left"/>
            </w:pPr>
            <w:r>
              <w:t xml:space="preserve"> </w:t>
            </w:r>
          </w:p>
        </w:tc>
        <w:tc>
          <w:tcPr>
            <w:tcW w:w="3556" w:type="dxa"/>
            <w:tcBorders>
              <w:top w:val="single" w:sz="4" w:space="0" w:color="000000"/>
              <w:left w:val="single" w:sz="4" w:space="0" w:color="000000"/>
              <w:bottom w:val="single" w:sz="4" w:space="0" w:color="000000"/>
              <w:right w:val="single" w:sz="4" w:space="0" w:color="000000"/>
            </w:tcBorders>
          </w:tcPr>
          <w:p w14:paraId="1C7FFD6C" w14:textId="77777777" w:rsidR="00703CCD" w:rsidRDefault="00000000">
            <w:pPr>
              <w:spacing w:after="0" w:line="259" w:lineRule="auto"/>
              <w:ind w:left="0" w:right="0" w:firstLine="0"/>
              <w:jc w:val="left"/>
            </w:pPr>
            <w:r>
              <w:rPr>
                <w:rFonts w:ascii="Calibri" w:eastAsia="Calibri" w:hAnsi="Calibri" w:cs="Calibri"/>
              </w:rPr>
              <w:t>•</w:t>
            </w:r>
            <w:r>
              <w:t xml:space="preserve">  </w:t>
            </w:r>
          </w:p>
        </w:tc>
      </w:tr>
    </w:tbl>
    <w:p w14:paraId="61E89AB9" w14:textId="77777777" w:rsidR="00703CCD" w:rsidRDefault="00000000">
      <w:pPr>
        <w:spacing w:after="102" w:line="259" w:lineRule="auto"/>
        <w:ind w:left="5" w:right="0" w:firstLine="0"/>
        <w:jc w:val="left"/>
      </w:pPr>
      <w:r>
        <w:rPr>
          <w:sz w:val="20"/>
        </w:rPr>
        <w:t xml:space="preserve"> </w:t>
      </w:r>
    </w:p>
    <w:p w14:paraId="33849F1F" w14:textId="77777777" w:rsidR="00703CCD" w:rsidRDefault="00000000">
      <w:pPr>
        <w:spacing w:after="0" w:line="360" w:lineRule="auto"/>
        <w:ind w:left="5" w:right="797" w:firstLine="0"/>
        <w:jc w:val="left"/>
      </w:pPr>
      <w:r>
        <w:rPr>
          <w:sz w:val="20"/>
        </w:rPr>
        <w:t xml:space="preserve">   </w:t>
      </w:r>
    </w:p>
    <w:p w14:paraId="06C6D140" w14:textId="4F7D98E9" w:rsidR="00703CCD" w:rsidRDefault="00703CCD">
      <w:pPr>
        <w:spacing w:after="0" w:line="259" w:lineRule="auto"/>
        <w:ind w:left="5" w:right="0" w:firstLine="0"/>
        <w:jc w:val="left"/>
      </w:pPr>
    </w:p>
    <w:sectPr w:rsidR="00703CCD">
      <w:pgSz w:w="16840" w:h="11900" w:orient="landscape"/>
      <w:pgMar w:top="1086" w:right="543" w:bottom="1216" w:left="5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5AB5"/>
    <w:multiLevelType w:val="hybridMultilevel"/>
    <w:tmpl w:val="1C543FA6"/>
    <w:lvl w:ilvl="0" w:tplc="1ED2CF98">
      <w:start w:val="1"/>
      <w:numFmt w:val="bullet"/>
      <w:lvlText w:val="•"/>
      <w:lvlJc w:val="left"/>
      <w:pPr>
        <w:ind w:left="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2A235DC">
      <w:start w:val="1"/>
      <w:numFmt w:val="bullet"/>
      <w:lvlText w:val="o"/>
      <w:lvlJc w:val="left"/>
      <w:pPr>
        <w:ind w:left="1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D68B78">
      <w:start w:val="1"/>
      <w:numFmt w:val="bullet"/>
      <w:lvlText w:val="▪"/>
      <w:lvlJc w:val="left"/>
      <w:pPr>
        <w:ind w:left="1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F0618C">
      <w:start w:val="1"/>
      <w:numFmt w:val="bullet"/>
      <w:lvlText w:val="•"/>
      <w:lvlJc w:val="left"/>
      <w:pPr>
        <w:ind w:left="2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9E2D92">
      <w:start w:val="1"/>
      <w:numFmt w:val="bullet"/>
      <w:lvlText w:val="o"/>
      <w:lvlJc w:val="left"/>
      <w:pPr>
        <w:ind w:left="3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8C9D4A">
      <w:start w:val="1"/>
      <w:numFmt w:val="bullet"/>
      <w:lvlText w:val="▪"/>
      <w:lvlJc w:val="left"/>
      <w:pPr>
        <w:ind w:left="4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5A6728">
      <w:start w:val="1"/>
      <w:numFmt w:val="bullet"/>
      <w:lvlText w:val="•"/>
      <w:lvlJc w:val="left"/>
      <w:pPr>
        <w:ind w:left="4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0E5F3C">
      <w:start w:val="1"/>
      <w:numFmt w:val="bullet"/>
      <w:lvlText w:val="o"/>
      <w:lvlJc w:val="left"/>
      <w:pPr>
        <w:ind w:left="5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488164">
      <w:start w:val="1"/>
      <w:numFmt w:val="bullet"/>
      <w:lvlText w:val="▪"/>
      <w:lvlJc w:val="left"/>
      <w:pPr>
        <w:ind w:left="6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5B7B0E"/>
    <w:multiLevelType w:val="hybridMultilevel"/>
    <w:tmpl w:val="4BB00046"/>
    <w:lvl w:ilvl="0" w:tplc="FBEE754A">
      <w:start w:val="1"/>
      <w:numFmt w:val="bullet"/>
      <w:lvlText w:val="•"/>
      <w:lvlJc w:val="left"/>
      <w:pPr>
        <w:ind w:left="8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469492">
      <w:start w:val="1"/>
      <w:numFmt w:val="bullet"/>
      <w:lvlText w:val="o"/>
      <w:lvlJc w:val="left"/>
      <w:pPr>
        <w:ind w:left="14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E6EDFE">
      <w:start w:val="1"/>
      <w:numFmt w:val="bullet"/>
      <w:lvlText w:val="▪"/>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F43150">
      <w:start w:val="1"/>
      <w:numFmt w:val="bullet"/>
      <w:lvlText w:val="•"/>
      <w:lvlJc w:val="left"/>
      <w:pPr>
        <w:ind w:left="28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DCA622">
      <w:start w:val="1"/>
      <w:numFmt w:val="bullet"/>
      <w:lvlText w:val="o"/>
      <w:lvlJc w:val="left"/>
      <w:pPr>
        <w:ind w:left="36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F26112">
      <w:start w:val="1"/>
      <w:numFmt w:val="bullet"/>
      <w:lvlText w:val="▪"/>
      <w:lvlJc w:val="left"/>
      <w:pPr>
        <w:ind w:left="43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B74BD64">
      <w:start w:val="1"/>
      <w:numFmt w:val="bullet"/>
      <w:lvlText w:val="•"/>
      <w:lvlJc w:val="left"/>
      <w:pPr>
        <w:ind w:left="50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1659A6">
      <w:start w:val="1"/>
      <w:numFmt w:val="bullet"/>
      <w:lvlText w:val="o"/>
      <w:lvlJc w:val="left"/>
      <w:pPr>
        <w:ind w:left="57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3C328A">
      <w:start w:val="1"/>
      <w:numFmt w:val="bullet"/>
      <w:lvlText w:val="▪"/>
      <w:lvlJc w:val="left"/>
      <w:pPr>
        <w:ind w:left="64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3D50AF6"/>
    <w:multiLevelType w:val="hybridMultilevel"/>
    <w:tmpl w:val="58F0872E"/>
    <w:lvl w:ilvl="0" w:tplc="82BE1366">
      <w:start w:val="1"/>
      <w:numFmt w:val="lowerLetter"/>
      <w:lvlText w:val="%1)"/>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E6CF5E">
      <w:start w:val="1"/>
      <w:numFmt w:val="lowerLetter"/>
      <w:lvlText w:val="%2"/>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4A5532">
      <w:start w:val="1"/>
      <w:numFmt w:val="lowerRoman"/>
      <w:lvlText w:val="%3"/>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562EBF2">
      <w:start w:val="1"/>
      <w:numFmt w:val="decimal"/>
      <w:lvlText w:val="%4"/>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1E9772">
      <w:start w:val="1"/>
      <w:numFmt w:val="lowerLetter"/>
      <w:lvlText w:val="%5"/>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92476C">
      <w:start w:val="1"/>
      <w:numFmt w:val="lowerRoman"/>
      <w:lvlText w:val="%6"/>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B4E6C10">
      <w:start w:val="1"/>
      <w:numFmt w:val="decimal"/>
      <w:lvlText w:val="%7"/>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A49058">
      <w:start w:val="1"/>
      <w:numFmt w:val="lowerLetter"/>
      <w:lvlText w:val="%8"/>
      <w:lvlJc w:val="left"/>
      <w:pPr>
        <w:ind w:left="5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A83C68">
      <w:start w:val="1"/>
      <w:numFmt w:val="lowerRoman"/>
      <w:lvlText w:val="%9"/>
      <w:lvlJc w:val="left"/>
      <w:pPr>
        <w:ind w:left="64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AC13A52"/>
    <w:multiLevelType w:val="hybridMultilevel"/>
    <w:tmpl w:val="1E7E4244"/>
    <w:lvl w:ilvl="0" w:tplc="9E9A0EC4">
      <w:start w:val="1"/>
      <w:numFmt w:val="bullet"/>
      <w:lvlText w:val="•"/>
      <w:lvlJc w:val="left"/>
      <w:pPr>
        <w:ind w:left="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DA2796">
      <w:start w:val="1"/>
      <w:numFmt w:val="bullet"/>
      <w:lvlText w:val="o"/>
      <w:lvlJc w:val="left"/>
      <w:pPr>
        <w:ind w:left="1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9A275D6">
      <w:start w:val="1"/>
      <w:numFmt w:val="bullet"/>
      <w:lvlText w:val="▪"/>
      <w:lvlJc w:val="left"/>
      <w:pPr>
        <w:ind w:left="1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C61D4A">
      <w:start w:val="1"/>
      <w:numFmt w:val="bullet"/>
      <w:lvlText w:val="•"/>
      <w:lvlJc w:val="left"/>
      <w:pPr>
        <w:ind w:left="2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228086">
      <w:start w:val="1"/>
      <w:numFmt w:val="bullet"/>
      <w:lvlText w:val="o"/>
      <w:lvlJc w:val="left"/>
      <w:pPr>
        <w:ind w:left="3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DE3E40">
      <w:start w:val="1"/>
      <w:numFmt w:val="bullet"/>
      <w:lvlText w:val="▪"/>
      <w:lvlJc w:val="left"/>
      <w:pPr>
        <w:ind w:left="4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E6DC4C">
      <w:start w:val="1"/>
      <w:numFmt w:val="bullet"/>
      <w:lvlText w:val="•"/>
      <w:lvlJc w:val="left"/>
      <w:pPr>
        <w:ind w:left="4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18DEF6">
      <w:start w:val="1"/>
      <w:numFmt w:val="bullet"/>
      <w:lvlText w:val="o"/>
      <w:lvlJc w:val="left"/>
      <w:pPr>
        <w:ind w:left="5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48BE74">
      <w:start w:val="1"/>
      <w:numFmt w:val="bullet"/>
      <w:lvlText w:val="▪"/>
      <w:lvlJc w:val="left"/>
      <w:pPr>
        <w:ind w:left="6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8C78E0"/>
    <w:multiLevelType w:val="hybridMultilevel"/>
    <w:tmpl w:val="E1D41F4A"/>
    <w:lvl w:ilvl="0" w:tplc="A77A7D1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3A2B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7049B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70234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8C8FE0">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CA255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040DCE">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6BC4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00E6E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A473AF4"/>
    <w:multiLevelType w:val="hybridMultilevel"/>
    <w:tmpl w:val="C9EE226A"/>
    <w:lvl w:ilvl="0" w:tplc="82E038AA">
      <w:start w:val="1"/>
      <w:numFmt w:val="bullet"/>
      <w:lvlText w:val="•"/>
      <w:lvlJc w:val="left"/>
      <w:pPr>
        <w:ind w:left="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68F666">
      <w:start w:val="1"/>
      <w:numFmt w:val="bullet"/>
      <w:lvlText w:val="o"/>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6CF606">
      <w:start w:val="1"/>
      <w:numFmt w:val="bullet"/>
      <w:lvlText w:val="▪"/>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6C2D26">
      <w:start w:val="1"/>
      <w:numFmt w:val="bullet"/>
      <w:lvlText w:val="•"/>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864DC0">
      <w:start w:val="1"/>
      <w:numFmt w:val="bullet"/>
      <w:lvlText w:val="o"/>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D2C872">
      <w:start w:val="1"/>
      <w:numFmt w:val="bullet"/>
      <w:lvlText w:val="▪"/>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8AF228">
      <w:start w:val="1"/>
      <w:numFmt w:val="bullet"/>
      <w:lvlText w:val="•"/>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A8703C">
      <w:start w:val="1"/>
      <w:numFmt w:val="bullet"/>
      <w:lvlText w:val="o"/>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A2C06E">
      <w:start w:val="1"/>
      <w:numFmt w:val="bullet"/>
      <w:lvlText w:val="▪"/>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D2964E0"/>
    <w:multiLevelType w:val="hybridMultilevel"/>
    <w:tmpl w:val="6F50D95E"/>
    <w:lvl w:ilvl="0" w:tplc="6F5EFF8E">
      <w:start w:val="1"/>
      <w:numFmt w:val="bullet"/>
      <w:lvlText w:val="•"/>
      <w:lvlJc w:val="left"/>
      <w:pPr>
        <w:ind w:left="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A0BE1E">
      <w:start w:val="1"/>
      <w:numFmt w:val="bullet"/>
      <w:lvlText w:val="o"/>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80E4A8">
      <w:start w:val="1"/>
      <w:numFmt w:val="bullet"/>
      <w:lvlText w:val="▪"/>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ECF670">
      <w:start w:val="1"/>
      <w:numFmt w:val="bullet"/>
      <w:lvlText w:val="•"/>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EA3572">
      <w:start w:val="1"/>
      <w:numFmt w:val="bullet"/>
      <w:lvlText w:val="o"/>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0CA796">
      <w:start w:val="1"/>
      <w:numFmt w:val="bullet"/>
      <w:lvlText w:val="▪"/>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1866B8">
      <w:start w:val="1"/>
      <w:numFmt w:val="bullet"/>
      <w:lvlText w:val="•"/>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66AA16">
      <w:start w:val="1"/>
      <w:numFmt w:val="bullet"/>
      <w:lvlText w:val="o"/>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7CBEB8">
      <w:start w:val="1"/>
      <w:numFmt w:val="bullet"/>
      <w:lvlText w:val="▪"/>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E111DDB"/>
    <w:multiLevelType w:val="hybridMultilevel"/>
    <w:tmpl w:val="44F8728C"/>
    <w:lvl w:ilvl="0" w:tplc="FB520CD8">
      <w:start w:val="1"/>
      <w:numFmt w:val="bullet"/>
      <w:lvlText w:val="•"/>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B6C894">
      <w:start w:val="1"/>
      <w:numFmt w:val="bullet"/>
      <w:lvlText w:val="o"/>
      <w:lvlJc w:val="left"/>
      <w:pPr>
        <w:ind w:left="1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C4FD6E">
      <w:start w:val="1"/>
      <w:numFmt w:val="bullet"/>
      <w:lvlText w:val="▪"/>
      <w:lvlJc w:val="left"/>
      <w:pPr>
        <w:ind w:left="19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1ABD28">
      <w:start w:val="1"/>
      <w:numFmt w:val="bullet"/>
      <w:lvlText w:val="•"/>
      <w:lvlJc w:val="left"/>
      <w:pPr>
        <w:ind w:left="2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7E4440">
      <w:start w:val="1"/>
      <w:numFmt w:val="bullet"/>
      <w:lvlText w:val="o"/>
      <w:lvlJc w:val="left"/>
      <w:pPr>
        <w:ind w:left="3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3AFCD0">
      <w:start w:val="1"/>
      <w:numFmt w:val="bullet"/>
      <w:lvlText w:val="▪"/>
      <w:lvlJc w:val="left"/>
      <w:pPr>
        <w:ind w:left="4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F05644">
      <w:start w:val="1"/>
      <w:numFmt w:val="bullet"/>
      <w:lvlText w:val="•"/>
      <w:lvlJc w:val="left"/>
      <w:pPr>
        <w:ind w:left="4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384494">
      <w:start w:val="1"/>
      <w:numFmt w:val="bullet"/>
      <w:lvlText w:val="o"/>
      <w:lvlJc w:val="left"/>
      <w:pPr>
        <w:ind w:left="5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A1A8A04">
      <w:start w:val="1"/>
      <w:numFmt w:val="bullet"/>
      <w:lvlText w:val="▪"/>
      <w:lvlJc w:val="left"/>
      <w:pPr>
        <w:ind w:left="6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E4D17FF"/>
    <w:multiLevelType w:val="hybridMultilevel"/>
    <w:tmpl w:val="9F805D8A"/>
    <w:lvl w:ilvl="0" w:tplc="C946F89C">
      <w:start w:val="1"/>
      <w:numFmt w:val="bullet"/>
      <w:lvlText w:val="•"/>
      <w:lvlJc w:val="left"/>
      <w:pPr>
        <w:ind w:left="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B6C5EE">
      <w:start w:val="1"/>
      <w:numFmt w:val="bullet"/>
      <w:lvlText w:val="o"/>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B86998">
      <w:start w:val="1"/>
      <w:numFmt w:val="bullet"/>
      <w:lvlText w:val="▪"/>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9EAC58">
      <w:start w:val="1"/>
      <w:numFmt w:val="bullet"/>
      <w:lvlText w:val="•"/>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14A0B4">
      <w:start w:val="1"/>
      <w:numFmt w:val="bullet"/>
      <w:lvlText w:val="o"/>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321370">
      <w:start w:val="1"/>
      <w:numFmt w:val="bullet"/>
      <w:lvlText w:val="▪"/>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6E6F18">
      <w:start w:val="1"/>
      <w:numFmt w:val="bullet"/>
      <w:lvlText w:val="•"/>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76CE72">
      <w:start w:val="1"/>
      <w:numFmt w:val="bullet"/>
      <w:lvlText w:val="o"/>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78CBCE">
      <w:start w:val="1"/>
      <w:numFmt w:val="bullet"/>
      <w:lvlText w:val="▪"/>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1503A44"/>
    <w:multiLevelType w:val="hybridMultilevel"/>
    <w:tmpl w:val="03BEEC10"/>
    <w:lvl w:ilvl="0" w:tplc="C7A82456">
      <w:start w:val="1"/>
      <w:numFmt w:val="bullet"/>
      <w:lvlText w:val="•"/>
      <w:lvlJc w:val="left"/>
      <w:pPr>
        <w:ind w:left="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3C55DA">
      <w:start w:val="1"/>
      <w:numFmt w:val="bullet"/>
      <w:lvlText w:val="o"/>
      <w:lvlJc w:val="left"/>
      <w:pPr>
        <w:ind w:left="1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F68DE0">
      <w:start w:val="1"/>
      <w:numFmt w:val="bullet"/>
      <w:lvlText w:val="▪"/>
      <w:lvlJc w:val="left"/>
      <w:pPr>
        <w:ind w:left="19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1E643A">
      <w:start w:val="1"/>
      <w:numFmt w:val="bullet"/>
      <w:lvlText w:val="•"/>
      <w:lvlJc w:val="left"/>
      <w:pPr>
        <w:ind w:left="2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C294FC">
      <w:start w:val="1"/>
      <w:numFmt w:val="bullet"/>
      <w:lvlText w:val="o"/>
      <w:lvlJc w:val="left"/>
      <w:pPr>
        <w:ind w:left="3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286EE6">
      <w:start w:val="1"/>
      <w:numFmt w:val="bullet"/>
      <w:lvlText w:val="▪"/>
      <w:lvlJc w:val="left"/>
      <w:pPr>
        <w:ind w:left="4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F8E186">
      <w:start w:val="1"/>
      <w:numFmt w:val="bullet"/>
      <w:lvlText w:val="•"/>
      <w:lvlJc w:val="left"/>
      <w:pPr>
        <w:ind w:left="4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DA0C8E">
      <w:start w:val="1"/>
      <w:numFmt w:val="bullet"/>
      <w:lvlText w:val="o"/>
      <w:lvlJc w:val="left"/>
      <w:pPr>
        <w:ind w:left="5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9A9C00">
      <w:start w:val="1"/>
      <w:numFmt w:val="bullet"/>
      <w:lvlText w:val="▪"/>
      <w:lvlJc w:val="left"/>
      <w:pPr>
        <w:ind w:left="6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A730B5"/>
    <w:multiLevelType w:val="hybridMultilevel"/>
    <w:tmpl w:val="7A4C3A84"/>
    <w:lvl w:ilvl="0" w:tplc="4EA80326">
      <w:start w:val="1"/>
      <w:numFmt w:val="bullet"/>
      <w:lvlText w:val="•"/>
      <w:lvlJc w:val="left"/>
      <w:pPr>
        <w:ind w:left="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E6460A">
      <w:start w:val="1"/>
      <w:numFmt w:val="bullet"/>
      <w:lvlText w:val="o"/>
      <w:lvlJc w:val="left"/>
      <w:pPr>
        <w:ind w:left="1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C2D1C0">
      <w:start w:val="1"/>
      <w:numFmt w:val="bullet"/>
      <w:lvlText w:val="▪"/>
      <w:lvlJc w:val="left"/>
      <w:pPr>
        <w:ind w:left="19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90A1B0">
      <w:start w:val="1"/>
      <w:numFmt w:val="bullet"/>
      <w:lvlText w:val="•"/>
      <w:lvlJc w:val="left"/>
      <w:pPr>
        <w:ind w:left="2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356F068">
      <w:start w:val="1"/>
      <w:numFmt w:val="bullet"/>
      <w:lvlText w:val="o"/>
      <w:lvlJc w:val="left"/>
      <w:pPr>
        <w:ind w:left="3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72C42C">
      <w:start w:val="1"/>
      <w:numFmt w:val="bullet"/>
      <w:lvlText w:val="▪"/>
      <w:lvlJc w:val="left"/>
      <w:pPr>
        <w:ind w:left="4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96438C">
      <w:start w:val="1"/>
      <w:numFmt w:val="bullet"/>
      <w:lvlText w:val="•"/>
      <w:lvlJc w:val="left"/>
      <w:pPr>
        <w:ind w:left="4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30CB70">
      <w:start w:val="1"/>
      <w:numFmt w:val="bullet"/>
      <w:lvlText w:val="o"/>
      <w:lvlJc w:val="left"/>
      <w:pPr>
        <w:ind w:left="5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1C6614">
      <w:start w:val="1"/>
      <w:numFmt w:val="bullet"/>
      <w:lvlText w:val="▪"/>
      <w:lvlJc w:val="left"/>
      <w:pPr>
        <w:ind w:left="6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2EF594B"/>
    <w:multiLevelType w:val="hybridMultilevel"/>
    <w:tmpl w:val="DA36FDB6"/>
    <w:lvl w:ilvl="0" w:tplc="ED00D024">
      <w:start w:val="1"/>
      <w:numFmt w:val="bullet"/>
      <w:lvlText w:val="•"/>
      <w:lvlJc w:val="left"/>
      <w:pPr>
        <w:ind w:left="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A85D32">
      <w:start w:val="1"/>
      <w:numFmt w:val="bullet"/>
      <w:lvlText w:val="o"/>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BE3AF0">
      <w:start w:val="1"/>
      <w:numFmt w:val="bullet"/>
      <w:lvlText w:val="▪"/>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9E487C">
      <w:start w:val="1"/>
      <w:numFmt w:val="bullet"/>
      <w:lvlText w:val="•"/>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52E5C6">
      <w:start w:val="1"/>
      <w:numFmt w:val="bullet"/>
      <w:lvlText w:val="o"/>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060EA6">
      <w:start w:val="1"/>
      <w:numFmt w:val="bullet"/>
      <w:lvlText w:val="▪"/>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1A1E86">
      <w:start w:val="1"/>
      <w:numFmt w:val="bullet"/>
      <w:lvlText w:val="•"/>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7A631E">
      <w:start w:val="1"/>
      <w:numFmt w:val="bullet"/>
      <w:lvlText w:val="o"/>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50DFBC">
      <w:start w:val="1"/>
      <w:numFmt w:val="bullet"/>
      <w:lvlText w:val="▪"/>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66F1E52"/>
    <w:multiLevelType w:val="hybridMultilevel"/>
    <w:tmpl w:val="C65A281C"/>
    <w:lvl w:ilvl="0" w:tplc="02EC83E0">
      <w:start w:val="1"/>
      <w:numFmt w:val="decimal"/>
      <w:lvlText w:val="%1."/>
      <w:lvlJc w:val="left"/>
      <w:pPr>
        <w:ind w:left="28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9D7C1FC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C50957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712400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C83EAF1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C90D5D6">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25A819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728CCCA">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3AE6EE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1A4E8E"/>
    <w:multiLevelType w:val="hybridMultilevel"/>
    <w:tmpl w:val="CD4C5C6A"/>
    <w:lvl w:ilvl="0" w:tplc="B12EA6BE">
      <w:start w:val="1"/>
      <w:numFmt w:val="bullet"/>
      <w:lvlText w:val="•"/>
      <w:lvlJc w:val="left"/>
      <w:pPr>
        <w:ind w:left="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788068">
      <w:start w:val="1"/>
      <w:numFmt w:val="bullet"/>
      <w:lvlText w:val="o"/>
      <w:lvlJc w:val="left"/>
      <w:pPr>
        <w:ind w:left="1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8D8A61C">
      <w:start w:val="1"/>
      <w:numFmt w:val="bullet"/>
      <w:lvlText w:val="▪"/>
      <w:lvlJc w:val="left"/>
      <w:pPr>
        <w:ind w:left="1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526D762">
      <w:start w:val="1"/>
      <w:numFmt w:val="bullet"/>
      <w:lvlText w:val="•"/>
      <w:lvlJc w:val="left"/>
      <w:pPr>
        <w:ind w:left="2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A6B44E">
      <w:start w:val="1"/>
      <w:numFmt w:val="bullet"/>
      <w:lvlText w:val="o"/>
      <w:lvlJc w:val="left"/>
      <w:pPr>
        <w:ind w:left="3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3653FE">
      <w:start w:val="1"/>
      <w:numFmt w:val="bullet"/>
      <w:lvlText w:val="▪"/>
      <w:lvlJc w:val="left"/>
      <w:pPr>
        <w:ind w:left="4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3469E6">
      <w:start w:val="1"/>
      <w:numFmt w:val="bullet"/>
      <w:lvlText w:val="•"/>
      <w:lvlJc w:val="left"/>
      <w:pPr>
        <w:ind w:left="4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DCD3EA">
      <w:start w:val="1"/>
      <w:numFmt w:val="bullet"/>
      <w:lvlText w:val="o"/>
      <w:lvlJc w:val="left"/>
      <w:pPr>
        <w:ind w:left="5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7E1DB2">
      <w:start w:val="1"/>
      <w:numFmt w:val="bullet"/>
      <w:lvlText w:val="▪"/>
      <w:lvlJc w:val="left"/>
      <w:pPr>
        <w:ind w:left="62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2E94C37"/>
    <w:multiLevelType w:val="hybridMultilevel"/>
    <w:tmpl w:val="3C3880FE"/>
    <w:lvl w:ilvl="0" w:tplc="08090001">
      <w:start w:val="1"/>
      <w:numFmt w:val="bullet"/>
      <w:lvlText w:val=""/>
      <w:lvlJc w:val="left"/>
      <w:pPr>
        <w:ind w:left="1141" w:hanging="360"/>
      </w:pPr>
      <w:rPr>
        <w:rFonts w:ascii="Symbol" w:hAnsi="Symbo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15" w15:restartNumberingAfterBreak="0">
    <w:nsid w:val="6C565DAA"/>
    <w:multiLevelType w:val="hybridMultilevel"/>
    <w:tmpl w:val="F3D4A896"/>
    <w:lvl w:ilvl="0" w:tplc="F3C462C4">
      <w:start w:val="1"/>
      <w:numFmt w:val="bullet"/>
      <w:lvlText w:val="•"/>
      <w:lvlJc w:val="left"/>
      <w:pPr>
        <w:ind w:left="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F40820">
      <w:start w:val="1"/>
      <w:numFmt w:val="bullet"/>
      <w:lvlText w:val="o"/>
      <w:lvlJc w:val="left"/>
      <w:pPr>
        <w:ind w:left="11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261430">
      <w:start w:val="1"/>
      <w:numFmt w:val="bullet"/>
      <w:lvlText w:val="▪"/>
      <w:lvlJc w:val="left"/>
      <w:pPr>
        <w:ind w:left="19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8A3672">
      <w:start w:val="1"/>
      <w:numFmt w:val="bullet"/>
      <w:lvlText w:val="•"/>
      <w:lvlJc w:val="left"/>
      <w:pPr>
        <w:ind w:left="2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4AC7C0">
      <w:start w:val="1"/>
      <w:numFmt w:val="bullet"/>
      <w:lvlText w:val="o"/>
      <w:lvlJc w:val="left"/>
      <w:pPr>
        <w:ind w:left="3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A09632">
      <w:start w:val="1"/>
      <w:numFmt w:val="bullet"/>
      <w:lvlText w:val="▪"/>
      <w:lvlJc w:val="left"/>
      <w:pPr>
        <w:ind w:left="4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563BB0">
      <w:start w:val="1"/>
      <w:numFmt w:val="bullet"/>
      <w:lvlText w:val="•"/>
      <w:lvlJc w:val="left"/>
      <w:pPr>
        <w:ind w:left="4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B87B30">
      <w:start w:val="1"/>
      <w:numFmt w:val="bullet"/>
      <w:lvlText w:val="o"/>
      <w:lvlJc w:val="left"/>
      <w:pPr>
        <w:ind w:left="5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40A320">
      <w:start w:val="1"/>
      <w:numFmt w:val="bullet"/>
      <w:lvlText w:val="▪"/>
      <w:lvlJc w:val="left"/>
      <w:pPr>
        <w:ind w:left="6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769814481">
    <w:abstractNumId w:val="2"/>
  </w:num>
  <w:num w:numId="2" w16cid:durableId="1965384546">
    <w:abstractNumId w:val="4"/>
  </w:num>
  <w:num w:numId="3" w16cid:durableId="1550914022">
    <w:abstractNumId w:val="12"/>
  </w:num>
  <w:num w:numId="4" w16cid:durableId="84546134">
    <w:abstractNumId w:val="5"/>
  </w:num>
  <w:num w:numId="5" w16cid:durableId="15619036">
    <w:abstractNumId w:val="6"/>
  </w:num>
  <w:num w:numId="6" w16cid:durableId="300119584">
    <w:abstractNumId w:val="11"/>
  </w:num>
  <w:num w:numId="7" w16cid:durableId="359822121">
    <w:abstractNumId w:val="0"/>
  </w:num>
  <w:num w:numId="8" w16cid:durableId="1181508174">
    <w:abstractNumId w:val="8"/>
  </w:num>
  <w:num w:numId="9" w16cid:durableId="1548637388">
    <w:abstractNumId w:val="3"/>
  </w:num>
  <w:num w:numId="10" w16cid:durableId="1830825801">
    <w:abstractNumId w:val="13"/>
  </w:num>
  <w:num w:numId="11" w16cid:durableId="888422318">
    <w:abstractNumId w:val="1"/>
  </w:num>
  <w:num w:numId="12" w16cid:durableId="1579632836">
    <w:abstractNumId w:val="7"/>
  </w:num>
  <w:num w:numId="13" w16cid:durableId="1644118161">
    <w:abstractNumId w:val="15"/>
  </w:num>
  <w:num w:numId="14" w16cid:durableId="1963416046">
    <w:abstractNumId w:val="9"/>
  </w:num>
  <w:num w:numId="15" w16cid:durableId="350307055">
    <w:abstractNumId w:val="10"/>
  </w:num>
  <w:num w:numId="16" w16cid:durableId="16962301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CD"/>
    <w:rsid w:val="001B2204"/>
    <w:rsid w:val="0024171C"/>
    <w:rsid w:val="0043424C"/>
    <w:rsid w:val="00703CCD"/>
    <w:rsid w:val="0096748E"/>
    <w:rsid w:val="00D429F2"/>
    <w:rsid w:val="00F32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730F"/>
  <w15:docId w15:val="{DD539990-6F54-4BB0-B68E-686AB2E6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10" w:right="792"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32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cp:lastModifiedBy>James Shutt (Armley Grange School)</cp:lastModifiedBy>
  <cp:revision>3</cp:revision>
  <dcterms:created xsi:type="dcterms:W3CDTF">2026-02-25T13:56:00Z</dcterms:created>
  <dcterms:modified xsi:type="dcterms:W3CDTF">2026-09-14T07:39:00Z</dcterms:modified>
</cp:coreProperties>
</file>